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285DE" w14:textId="0FC60DC7" w:rsidR="006414F7" w:rsidRDefault="006414F7" w:rsidP="006414F7">
      <w:pPr>
        <w:pStyle w:val="SampleGuidelinesbody"/>
      </w:pPr>
      <w:r w:rsidRPr="36B12F61">
        <w:t xml:space="preserve"> </w:t>
      </w:r>
    </w:p>
    <w:tbl>
      <w:tblPr>
        <w:tblW w:w="50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6443"/>
        <w:gridCol w:w="2328"/>
      </w:tblGrid>
      <w:tr w:rsidR="00417FE4" w:rsidRPr="00A25C2E" w14:paraId="6BE62B2B" w14:textId="77777777" w:rsidTr="00417FE4">
        <w:trPr>
          <w:trHeight w:val="376"/>
        </w:trPr>
        <w:tc>
          <w:tcPr>
            <w:tcW w:w="958" w:type="pct"/>
            <w:shd w:val="clear" w:color="auto" w:fill="auto"/>
            <w:hideMark/>
          </w:tcPr>
          <w:p w14:paraId="5CF9848D" w14:textId="77777777" w:rsidR="00AB0B8A" w:rsidRPr="00A25C2E" w:rsidRDefault="00AB0B8A" w:rsidP="00AB0B8A">
            <w:pPr>
              <w:pStyle w:val="SampleGuidelinesTableHeading"/>
            </w:pPr>
            <w:r w:rsidRPr="00A25C2E">
              <w:t>Object/Surface</w:t>
            </w:r>
          </w:p>
        </w:tc>
        <w:tc>
          <w:tcPr>
            <w:tcW w:w="2969" w:type="pct"/>
            <w:shd w:val="clear" w:color="auto" w:fill="auto"/>
            <w:hideMark/>
          </w:tcPr>
          <w:p w14:paraId="6B5F0F81" w14:textId="77777777" w:rsidR="00AB0B8A" w:rsidRPr="00A25C2E" w:rsidRDefault="00AB0B8A" w:rsidP="00AB0B8A">
            <w:pPr>
              <w:pStyle w:val="SampleGuidelinesTableHeading"/>
            </w:pPr>
            <w:r w:rsidRPr="00A25C2E">
              <w:t>Action</w:t>
            </w:r>
          </w:p>
        </w:tc>
        <w:tc>
          <w:tcPr>
            <w:tcW w:w="1073" w:type="pct"/>
            <w:shd w:val="clear" w:color="auto" w:fill="auto"/>
            <w:hideMark/>
          </w:tcPr>
          <w:p w14:paraId="38E2B27D" w14:textId="77777777" w:rsidR="00AB0B8A" w:rsidRPr="00A25C2E" w:rsidRDefault="00AB0B8A" w:rsidP="00AB0B8A">
            <w:pPr>
              <w:pStyle w:val="SampleGuidelinesTableHeading"/>
            </w:pPr>
            <w:r w:rsidRPr="00A25C2E">
              <w:t>Frequency</w:t>
            </w:r>
          </w:p>
        </w:tc>
      </w:tr>
      <w:tr w:rsidR="00AB0B8A" w:rsidRPr="00A25C2E" w14:paraId="7A8F3089" w14:textId="77777777" w:rsidTr="00417FE4">
        <w:trPr>
          <w:trHeight w:val="1698"/>
        </w:trPr>
        <w:tc>
          <w:tcPr>
            <w:tcW w:w="958" w:type="pct"/>
            <w:shd w:val="clear" w:color="auto" w:fill="auto"/>
            <w:hideMark/>
          </w:tcPr>
          <w:p w14:paraId="7812EE94" w14:textId="77777777" w:rsidR="00AB0B8A" w:rsidRPr="00A25C2E" w:rsidRDefault="00AB0B8A" w:rsidP="000D47D6">
            <w:r w:rsidRPr="00A25C2E">
              <w:t>Patient chair, bed, cot, or couch</w:t>
            </w:r>
          </w:p>
        </w:tc>
        <w:tc>
          <w:tcPr>
            <w:tcW w:w="2969" w:type="pct"/>
            <w:shd w:val="clear" w:color="auto" w:fill="auto"/>
            <w:hideMark/>
          </w:tcPr>
          <w:p w14:paraId="09579B94" w14:textId="38C5CF07" w:rsidR="00AB0B8A" w:rsidRPr="00A25C2E" w:rsidRDefault="00AB0B8A" w:rsidP="00AB0B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26" w:hanging="450"/>
            </w:pPr>
            <w:r w:rsidRPr="00A25C2E">
              <w:t>Remove any disposable furniture or pillow covering</w:t>
            </w:r>
            <w:r w:rsidR="00322F52">
              <w:t>.</w:t>
            </w:r>
          </w:p>
          <w:p w14:paraId="00F84154" w14:textId="17A40468" w:rsidR="00AB0B8A" w:rsidRPr="00A25C2E" w:rsidRDefault="00AB0B8A" w:rsidP="00AB0B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26" w:hanging="450"/>
            </w:pPr>
            <w:r w:rsidRPr="00A25C2E">
              <w:t>Spot clean stains and spills</w:t>
            </w:r>
            <w:r w:rsidR="00322F52">
              <w:t>.</w:t>
            </w:r>
          </w:p>
          <w:p w14:paraId="4EEEEEB5" w14:textId="0A49BA7D" w:rsidR="00AB0B8A" w:rsidRPr="00A25C2E" w:rsidRDefault="00AB0B8A" w:rsidP="00AB0B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26" w:hanging="450"/>
            </w:pPr>
            <w:r w:rsidRPr="00A25C2E">
              <w:t>Disinfect area</w:t>
            </w:r>
            <w:r w:rsidR="00322F52">
              <w:t>.</w:t>
            </w:r>
          </w:p>
          <w:p w14:paraId="3F4882A0" w14:textId="4984036F" w:rsidR="00AB0B8A" w:rsidRPr="00A25C2E" w:rsidRDefault="00AB0B8A" w:rsidP="00AB0B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26" w:hanging="450"/>
            </w:pPr>
            <w:r w:rsidRPr="00A25C2E">
              <w:t>Air dry</w:t>
            </w:r>
            <w:r w:rsidR="00322F52">
              <w:t>.</w:t>
            </w:r>
          </w:p>
          <w:p w14:paraId="5BC81681" w14:textId="688491BD" w:rsidR="00AB0B8A" w:rsidRPr="00A25C2E" w:rsidRDefault="00AB0B8A" w:rsidP="00AB0B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26" w:hanging="450"/>
            </w:pPr>
            <w:r w:rsidRPr="00A25C2E">
              <w:t>Wash hands with soap and water</w:t>
            </w:r>
            <w:r w:rsidR="00322F52">
              <w:t>.</w:t>
            </w:r>
          </w:p>
          <w:p w14:paraId="26143FA9" w14:textId="40D7E663" w:rsidR="00AB0B8A" w:rsidRPr="00A25C2E" w:rsidRDefault="00AB0B8A" w:rsidP="00AB0B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26" w:hanging="450"/>
            </w:pPr>
            <w:r w:rsidRPr="00A25C2E">
              <w:t>Replace disposable covers</w:t>
            </w:r>
            <w:r w:rsidR="00322F52">
              <w:t>.</w:t>
            </w:r>
          </w:p>
        </w:tc>
        <w:tc>
          <w:tcPr>
            <w:tcW w:w="1073" w:type="pct"/>
            <w:shd w:val="clear" w:color="auto" w:fill="auto"/>
            <w:hideMark/>
          </w:tcPr>
          <w:p w14:paraId="71DB0657" w14:textId="77777777" w:rsidR="00AB0B8A" w:rsidRPr="00A25C2E" w:rsidRDefault="00AB0B8A" w:rsidP="000D47D6">
            <w:r w:rsidRPr="00A25C2E">
              <w:t>After each use</w:t>
            </w:r>
          </w:p>
        </w:tc>
      </w:tr>
      <w:tr w:rsidR="00AB0B8A" w:rsidRPr="00A25C2E" w14:paraId="0A029733" w14:textId="77777777" w:rsidTr="00417FE4">
        <w:trPr>
          <w:trHeight w:val="349"/>
        </w:trPr>
        <w:tc>
          <w:tcPr>
            <w:tcW w:w="958" w:type="pct"/>
            <w:shd w:val="clear" w:color="auto" w:fill="auto"/>
            <w:hideMark/>
          </w:tcPr>
          <w:p w14:paraId="6245FE90" w14:textId="77777777" w:rsidR="00AB0B8A" w:rsidRPr="00A25C2E" w:rsidRDefault="00AB0B8A" w:rsidP="000D47D6">
            <w:r w:rsidRPr="00A25C2E">
              <w:t>Stethoscope</w:t>
            </w:r>
          </w:p>
        </w:tc>
        <w:tc>
          <w:tcPr>
            <w:tcW w:w="2969" w:type="pct"/>
            <w:shd w:val="clear" w:color="auto" w:fill="auto"/>
            <w:hideMark/>
          </w:tcPr>
          <w:p w14:paraId="3243D1D3" w14:textId="35AE3EEE" w:rsidR="00AB0B8A" w:rsidRPr="00A25C2E" w:rsidRDefault="00AB0B8A" w:rsidP="000D47D6">
            <w:r w:rsidRPr="00A25C2E">
              <w:t>Clean and disinfect</w:t>
            </w:r>
            <w:r w:rsidR="00322F52">
              <w:t>.</w:t>
            </w:r>
          </w:p>
        </w:tc>
        <w:tc>
          <w:tcPr>
            <w:tcW w:w="1073" w:type="pct"/>
            <w:shd w:val="clear" w:color="auto" w:fill="auto"/>
            <w:hideMark/>
          </w:tcPr>
          <w:p w14:paraId="6ED55AA0" w14:textId="77777777" w:rsidR="00AB0B8A" w:rsidRPr="00A25C2E" w:rsidRDefault="00AB0B8A" w:rsidP="000D47D6">
            <w:r w:rsidRPr="00A25C2E">
              <w:t>After each use</w:t>
            </w:r>
          </w:p>
        </w:tc>
      </w:tr>
      <w:tr w:rsidR="00AB0B8A" w:rsidRPr="00A25C2E" w14:paraId="53765286" w14:textId="77777777" w:rsidTr="00417FE4">
        <w:trPr>
          <w:trHeight w:val="637"/>
        </w:trPr>
        <w:tc>
          <w:tcPr>
            <w:tcW w:w="958" w:type="pct"/>
            <w:shd w:val="clear" w:color="auto" w:fill="auto"/>
            <w:hideMark/>
          </w:tcPr>
          <w:p w14:paraId="206F48BC" w14:textId="77777777" w:rsidR="00AB0B8A" w:rsidRPr="00A25C2E" w:rsidRDefault="00AB0B8A" w:rsidP="000D47D6">
            <w:r w:rsidRPr="00A25C2E">
              <w:t>Thermometer</w:t>
            </w:r>
          </w:p>
        </w:tc>
        <w:tc>
          <w:tcPr>
            <w:tcW w:w="2969" w:type="pct"/>
            <w:shd w:val="clear" w:color="auto" w:fill="auto"/>
            <w:hideMark/>
          </w:tcPr>
          <w:p w14:paraId="68461987" w14:textId="78B0F791" w:rsidR="00AB0B8A" w:rsidRPr="00A25C2E" w:rsidRDefault="39EAA27B" w:rsidP="00092DD8">
            <w:r>
              <w:t>1.</w:t>
            </w:r>
            <w:r w:rsidR="00AB0B8A" w:rsidRPr="00A25C2E">
              <w:t>Dispose of single use probe cover</w:t>
            </w:r>
            <w:r w:rsidR="00322F52">
              <w:t>.</w:t>
            </w:r>
          </w:p>
          <w:p w14:paraId="644E49F3" w14:textId="38165DFA" w:rsidR="00AB0B8A" w:rsidRPr="00A25C2E" w:rsidRDefault="7BF9322F" w:rsidP="000D47D6">
            <w:pPr>
              <w:pStyle w:val="ListParagraph"/>
              <w:ind w:left="0"/>
            </w:pPr>
            <w:r>
              <w:t xml:space="preserve">2. </w:t>
            </w:r>
            <w:r w:rsidR="00AB0B8A" w:rsidRPr="00A25C2E">
              <w:t>Disinfect thermometer according to manufacturer’s instructions</w:t>
            </w:r>
            <w:r w:rsidR="00322F52">
              <w:t>.</w:t>
            </w:r>
          </w:p>
        </w:tc>
        <w:tc>
          <w:tcPr>
            <w:tcW w:w="1073" w:type="pct"/>
            <w:shd w:val="clear" w:color="auto" w:fill="auto"/>
            <w:hideMark/>
          </w:tcPr>
          <w:p w14:paraId="2A77DD6C" w14:textId="77777777" w:rsidR="00AB0B8A" w:rsidRPr="00A25C2E" w:rsidRDefault="00AB0B8A" w:rsidP="000D47D6">
            <w:r w:rsidRPr="00A25C2E">
              <w:t>After each use</w:t>
            </w:r>
          </w:p>
        </w:tc>
      </w:tr>
      <w:tr w:rsidR="00AB0B8A" w:rsidRPr="00A25C2E" w14:paraId="1A9AE14C" w14:textId="77777777" w:rsidTr="00417FE4">
        <w:trPr>
          <w:trHeight w:val="349"/>
        </w:trPr>
        <w:tc>
          <w:tcPr>
            <w:tcW w:w="958" w:type="pct"/>
            <w:shd w:val="clear" w:color="auto" w:fill="auto"/>
            <w:hideMark/>
          </w:tcPr>
          <w:p w14:paraId="7D48B3CB" w14:textId="77777777" w:rsidR="00AB0B8A" w:rsidRPr="00A25C2E" w:rsidRDefault="00AB0B8A" w:rsidP="000D47D6">
            <w:r w:rsidRPr="00A25C2E">
              <w:t>Medication cups</w:t>
            </w:r>
          </w:p>
        </w:tc>
        <w:tc>
          <w:tcPr>
            <w:tcW w:w="2969" w:type="pct"/>
            <w:shd w:val="clear" w:color="auto" w:fill="auto"/>
            <w:hideMark/>
          </w:tcPr>
          <w:p w14:paraId="69268022" w14:textId="4D2013AA" w:rsidR="00AB0B8A" w:rsidRPr="00A25C2E" w:rsidRDefault="00AB0B8A" w:rsidP="000D47D6">
            <w:r w:rsidRPr="00A25C2E">
              <w:t>Dispose of after use</w:t>
            </w:r>
            <w:r w:rsidR="00322F52">
              <w:t>.</w:t>
            </w:r>
          </w:p>
        </w:tc>
        <w:tc>
          <w:tcPr>
            <w:tcW w:w="1073" w:type="pct"/>
            <w:shd w:val="clear" w:color="auto" w:fill="auto"/>
            <w:hideMark/>
          </w:tcPr>
          <w:p w14:paraId="050E8F44" w14:textId="77777777" w:rsidR="00AB0B8A" w:rsidRPr="00A25C2E" w:rsidRDefault="00AB0B8A" w:rsidP="000D47D6">
            <w:r w:rsidRPr="00A25C2E">
              <w:t>After each use</w:t>
            </w:r>
          </w:p>
        </w:tc>
      </w:tr>
      <w:tr w:rsidR="00AB0B8A" w:rsidRPr="00A25C2E" w14:paraId="70E31010" w14:textId="77777777" w:rsidTr="00417FE4">
        <w:trPr>
          <w:trHeight w:val="619"/>
        </w:trPr>
        <w:tc>
          <w:tcPr>
            <w:tcW w:w="958" w:type="pct"/>
            <w:shd w:val="clear" w:color="auto" w:fill="auto"/>
            <w:hideMark/>
          </w:tcPr>
          <w:p w14:paraId="42C1DFED" w14:textId="77777777" w:rsidR="00AB0B8A" w:rsidRPr="00A25C2E" w:rsidRDefault="00AB0B8A" w:rsidP="000D47D6">
            <w:r w:rsidRPr="00A25C2E">
              <w:t>Otoscope</w:t>
            </w:r>
          </w:p>
        </w:tc>
        <w:tc>
          <w:tcPr>
            <w:tcW w:w="2969" w:type="pct"/>
            <w:shd w:val="clear" w:color="auto" w:fill="auto"/>
            <w:hideMark/>
          </w:tcPr>
          <w:p w14:paraId="22B84D3C" w14:textId="13106051" w:rsidR="00AB0B8A" w:rsidRPr="00A25C2E" w:rsidRDefault="00AB0B8A" w:rsidP="000D47D6">
            <w:r w:rsidRPr="00A25C2E">
              <w:t>1. Dispose of single use probe cover</w:t>
            </w:r>
            <w:r w:rsidR="00322F52">
              <w:t>.</w:t>
            </w:r>
            <w:r w:rsidRPr="00A25C2E">
              <w:br/>
              <w:t>2. Disinfect otoscope according to manufacturer’s instructions</w:t>
            </w:r>
            <w:r w:rsidR="00322F52">
              <w:t>.</w:t>
            </w:r>
          </w:p>
        </w:tc>
        <w:tc>
          <w:tcPr>
            <w:tcW w:w="1073" w:type="pct"/>
            <w:shd w:val="clear" w:color="auto" w:fill="auto"/>
            <w:hideMark/>
          </w:tcPr>
          <w:p w14:paraId="1377AAE0" w14:textId="77777777" w:rsidR="00AB0B8A" w:rsidRPr="00A25C2E" w:rsidRDefault="00AB0B8A" w:rsidP="000D47D6">
            <w:r w:rsidRPr="00A25C2E">
              <w:t>After each use</w:t>
            </w:r>
          </w:p>
        </w:tc>
      </w:tr>
      <w:tr w:rsidR="00AB0B8A" w:rsidRPr="00A25C2E" w14:paraId="773C80F3" w14:textId="77777777" w:rsidTr="00417FE4">
        <w:trPr>
          <w:trHeight w:val="99"/>
        </w:trPr>
        <w:tc>
          <w:tcPr>
            <w:tcW w:w="958" w:type="pct"/>
            <w:shd w:val="clear" w:color="auto" w:fill="auto"/>
            <w:hideMark/>
          </w:tcPr>
          <w:p w14:paraId="51EC3AF6" w14:textId="77777777" w:rsidR="00AB0B8A" w:rsidRPr="00A25C2E" w:rsidRDefault="00AB0B8A" w:rsidP="000D47D6">
            <w:r w:rsidRPr="00A25C2E">
              <w:t>Ophthalmoscope</w:t>
            </w:r>
          </w:p>
        </w:tc>
        <w:tc>
          <w:tcPr>
            <w:tcW w:w="2969" w:type="pct"/>
            <w:shd w:val="clear" w:color="auto" w:fill="auto"/>
            <w:hideMark/>
          </w:tcPr>
          <w:p w14:paraId="6E9EC0A9" w14:textId="764BB3AD" w:rsidR="00AB0B8A" w:rsidRPr="00A25C2E" w:rsidRDefault="00AB0B8A" w:rsidP="000D47D6">
            <w:r w:rsidRPr="00A25C2E">
              <w:t>Disinfect ophthalmoscope according to manufacturer’s instructions</w:t>
            </w:r>
            <w:r w:rsidR="00322F52">
              <w:t>.</w:t>
            </w:r>
          </w:p>
        </w:tc>
        <w:tc>
          <w:tcPr>
            <w:tcW w:w="1073" w:type="pct"/>
            <w:shd w:val="clear" w:color="auto" w:fill="auto"/>
            <w:hideMark/>
          </w:tcPr>
          <w:p w14:paraId="5B5216AB" w14:textId="77777777" w:rsidR="00AB0B8A" w:rsidRPr="00A25C2E" w:rsidRDefault="00AB0B8A" w:rsidP="000D47D6">
            <w:r w:rsidRPr="00A25C2E">
              <w:t>After each use</w:t>
            </w:r>
          </w:p>
        </w:tc>
      </w:tr>
      <w:tr w:rsidR="00AB0B8A" w:rsidRPr="00A25C2E" w14:paraId="4EA80098" w14:textId="77777777" w:rsidTr="00417FE4">
        <w:trPr>
          <w:trHeight w:val="331"/>
        </w:trPr>
        <w:tc>
          <w:tcPr>
            <w:tcW w:w="958" w:type="pct"/>
            <w:shd w:val="clear" w:color="auto" w:fill="auto"/>
            <w:hideMark/>
          </w:tcPr>
          <w:p w14:paraId="672BDA85" w14:textId="77777777" w:rsidR="00AB0B8A" w:rsidRPr="00A25C2E" w:rsidRDefault="00AB0B8A" w:rsidP="000D47D6">
            <w:r w:rsidRPr="00A25C2E">
              <w:t>Floors</w:t>
            </w:r>
          </w:p>
        </w:tc>
        <w:tc>
          <w:tcPr>
            <w:tcW w:w="2969" w:type="pct"/>
            <w:shd w:val="clear" w:color="auto" w:fill="auto"/>
            <w:hideMark/>
          </w:tcPr>
          <w:p w14:paraId="22934906" w14:textId="663938E9" w:rsidR="00AB0B8A" w:rsidRPr="00092DD8" w:rsidRDefault="00AB0B8A" w:rsidP="00092DD8">
            <w:pPr>
              <w:pStyle w:val="Heading3"/>
              <w:shd w:val="clear" w:color="auto" w:fill="FFFFFF" w:themeFill="background1"/>
              <w:spacing w:before="0" w:after="0"/>
              <w:rPr>
                <w:rFonts w:eastAsiaTheme="minorEastAsia" w:cstheme="minorBidi"/>
                <w:color w:val="1C1D1F"/>
              </w:rPr>
            </w:pPr>
            <w:r w:rsidRPr="00092DD8">
              <w:rPr>
                <w:rFonts w:eastAsiaTheme="minorEastAsia" w:cstheme="minorBidi"/>
                <w:color w:val="auto"/>
                <w:sz w:val="22"/>
                <w:szCs w:val="22"/>
              </w:rPr>
              <w:t>Clean</w:t>
            </w:r>
            <w:r w:rsidR="2880CB5E" w:rsidRPr="00092DD8">
              <w:rPr>
                <w:rFonts w:eastAsiaTheme="minorEastAsia" w:cstheme="minorBidi"/>
                <w:color w:val="auto"/>
                <w:sz w:val="22"/>
                <w:szCs w:val="22"/>
              </w:rPr>
              <w:t>:</w:t>
            </w:r>
            <w:r w:rsidR="2880CB5E" w:rsidRPr="00092DD8">
              <w:rPr>
                <w:rFonts w:eastAsiaTheme="minorEastAsia" w:cstheme="minorBidi"/>
                <w:sz w:val="22"/>
                <w:szCs w:val="22"/>
              </w:rPr>
              <w:t xml:space="preserve"> For more information on cleaning floors, see the CDC’s page </w:t>
            </w:r>
            <w:hyperlink r:id="rId11" w:anchor=":~:text=For%20hard%20surfaces%2C%20such%20as,for%20use%20on%20the%20surface." w:history="1">
              <w:r w:rsidR="2880CB5E" w:rsidRPr="39EAA27B">
                <w:rPr>
                  <w:rFonts w:eastAsiaTheme="minorEastAsia" w:cstheme="minorBidi"/>
                  <w:sz w:val="22"/>
                  <w:szCs w:val="22"/>
                </w:rPr>
                <w:t>When and How to Clean a</w:t>
              </w:r>
              <w:r w:rsidR="04AA937E" w:rsidRPr="39EAA27B">
                <w:rPr>
                  <w:rFonts w:eastAsiaTheme="minorEastAsia" w:cstheme="minorBidi"/>
                  <w:sz w:val="22"/>
                  <w:szCs w:val="22"/>
                </w:rPr>
                <w:t>nd Disinfect a Facility</w:t>
              </w:r>
              <w:r w:rsidR="2B7E8735" w:rsidRPr="39EAA27B">
                <w:rPr>
                  <w:rStyle w:val="Hyperlink"/>
                  <w:rFonts w:eastAsiaTheme="minorEastAsia" w:cstheme="minorBidi"/>
                  <w:sz w:val="22"/>
                  <w:szCs w:val="22"/>
                </w:rPr>
                <w:t xml:space="preserve"> un</w:t>
              </w:r>
              <w:r w:rsidR="2B7E8735" w:rsidRPr="39EAA27B">
                <w:rPr>
                  <w:rStyle w:val="Hyperlink"/>
                  <w:rFonts w:eastAsiaTheme="minorEastAsia" w:cstheme="minorBidi"/>
                  <w:sz w:val="22"/>
                  <w:szCs w:val="22"/>
                </w:rPr>
                <w:t>d</w:t>
              </w:r>
              <w:r w:rsidR="2B7E8735" w:rsidRPr="39EAA27B">
                <w:rPr>
                  <w:rStyle w:val="Hyperlink"/>
                  <w:rFonts w:eastAsiaTheme="minorEastAsia" w:cstheme="minorBidi"/>
                  <w:sz w:val="22"/>
                  <w:szCs w:val="22"/>
                </w:rPr>
                <w:t>er</w:t>
              </w:r>
            </w:hyperlink>
            <w:r w:rsidR="2B7E8735" w:rsidRPr="00092DD8">
              <w:rPr>
                <w:rFonts w:eastAsiaTheme="minorEastAsia" w:cstheme="minorBidi"/>
                <w:sz w:val="22"/>
                <w:szCs w:val="22"/>
              </w:rPr>
              <w:t xml:space="preserve"> </w:t>
            </w:r>
            <w:r w:rsidR="2B7E8735" w:rsidRPr="00092DD8">
              <w:rPr>
                <w:rFonts w:eastAsiaTheme="minorEastAsia" w:cstheme="minorBidi"/>
                <w:color w:val="1C1D1F"/>
                <w:sz w:val="22"/>
                <w:szCs w:val="22"/>
              </w:rPr>
              <w:t>How to safely clean various surfaces</w:t>
            </w:r>
            <w:r w:rsidR="00244756">
              <w:rPr>
                <w:rFonts w:eastAsiaTheme="minorEastAsia" w:cstheme="minorBidi"/>
                <w:color w:val="1C1D1F"/>
                <w:sz w:val="22"/>
                <w:szCs w:val="22"/>
              </w:rPr>
              <w:t>.</w:t>
            </w:r>
          </w:p>
          <w:p w14:paraId="186AFE0E" w14:textId="4C4E36B5" w:rsidR="00AB0B8A" w:rsidRPr="00A25C2E" w:rsidRDefault="00AB0B8A" w:rsidP="000D47D6"/>
        </w:tc>
        <w:tc>
          <w:tcPr>
            <w:tcW w:w="1073" w:type="pct"/>
            <w:shd w:val="clear" w:color="auto" w:fill="auto"/>
            <w:hideMark/>
          </w:tcPr>
          <w:p w14:paraId="5BA11B7A" w14:textId="7E1CC5F0" w:rsidR="00AB0B8A" w:rsidRPr="00A25C2E" w:rsidRDefault="5658596B" w:rsidP="000D47D6">
            <w:r>
              <w:t>Frequently</w:t>
            </w:r>
            <w:r w:rsidR="00AB0B8A" w:rsidRPr="00A25C2E">
              <w:t xml:space="preserve"> </w:t>
            </w:r>
            <w:r w:rsidR="50E2A164">
              <w:t>and</w:t>
            </w:r>
            <w:r w:rsidR="00AB0B8A" w:rsidRPr="00A25C2E">
              <w:t xml:space="preserve"> when soiled</w:t>
            </w:r>
          </w:p>
        </w:tc>
      </w:tr>
      <w:tr w:rsidR="00AB0B8A" w:rsidRPr="00A25C2E" w14:paraId="5084FE2F" w14:textId="77777777" w:rsidTr="00417FE4">
        <w:trPr>
          <w:trHeight w:val="331"/>
        </w:trPr>
        <w:tc>
          <w:tcPr>
            <w:tcW w:w="958" w:type="pct"/>
            <w:shd w:val="clear" w:color="auto" w:fill="auto"/>
          </w:tcPr>
          <w:p w14:paraId="1E2BA8ED" w14:textId="77777777" w:rsidR="00AB0B8A" w:rsidRPr="00A25C2E" w:rsidRDefault="00AB0B8A" w:rsidP="000D47D6">
            <w:r w:rsidRPr="00A25C2E">
              <w:t>Sharps Container</w:t>
            </w:r>
          </w:p>
        </w:tc>
        <w:tc>
          <w:tcPr>
            <w:tcW w:w="2969" w:type="pct"/>
            <w:shd w:val="clear" w:color="auto" w:fill="auto"/>
          </w:tcPr>
          <w:p w14:paraId="0BFC608C" w14:textId="77777777" w:rsidR="00AB0B8A" w:rsidRPr="00A25C2E" w:rsidRDefault="00AB0B8A" w:rsidP="000D47D6">
            <w:r w:rsidRPr="00A25C2E">
              <w:t>Clean and disinfect. Empty when ¾ full or before reaching the fill line as indicated on the box.</w:t>
            </w:r>
          </w:p>
        </w:tc>
        <w:tc>
          <w:tcPr>
            <w:tcW w:w="1073" w:type="pct"/>
            <w:shd w:val="clear" w:color="auto" w:fill="auto"/>
          </w:tcPr>
          <w:p w14:paraId="6C10832B" w14:textId="30E271EA" w:rsidR="00AB0B8A" w:rsidRPr="00A25C2E" w:rsidRDefault="30E4A694" w:rsidP="000D47D6">
            <w:r>
              <w:t>Frequently</w:t>
            </w:r>
          </w:p>
        </w:tc>
      </w:tr>
      <w:tr w:rsidR="00AB0B8A" w:rsidRPr="00A25C2E" w14:paraId="5C7F01D3" w14:textId="77777777" w:rsidTr="00417FE4">
        <w:trPr>
          <w:trHeight w:val="349"/>
        </w:trPr>
        <w:tc>
          <w:tcPr>
            <w:tcW w:w="958" w:type="pct"/>
            <w:shd w:val="clear" w:color="auto" w:fill="auto"/>
            <w:hideMark/>
          </w:tcPr>
          <w:p w14:paraId="19182AC4" w14:textId="679079B3" w:rsidR="00AB0B8A" w:rsidRPr="00A25C2E" w:rsidRDefault="00AB0B8A" w:rsidP="000D47D6">
            <w:r w:rsidRPr="00A25C2E">
              <w:t>Nurse's desk, countertops, tables, phone, and other high</w:t>
            </w:r>
            <w:r>
              <w:t>-</w:t>
            </w:r>
            <w:r w:rsidRPr="00A25C2E">
              <w:t>touch surfaces</w:t>
            </w:r>
            <w:r w:rsidR="679C3E68">
              <w:t xml:space="preserve"> (i.e., light switches, doorknobs)</w:t>
            </w:r>
          </w:p>
        </w:tc>
        <w:tc>
          <w:tcPr>
            <w:tcW w:w="2969" w:type="pct"/>
            <w:shd w:val="clear" w:color="auto" w:fill="auto"/>
            <w:hideMark/>
          </w:tcPr>
          <w:p w14:paraId="4F2D64F0" w14:textId="6BA6E7D8" w:rsidR="00AB0B8A" w:rsidRPr="00A25C2E" w:rsidRDefault="6B736852" w:rsidP="000D47D6">
            <w:r>
              <w:t xml:space="preserve">1. </w:t>
            </w:r>
            <w:r w:rsidR="00AB0B8A" w:rsidRPr="00A25C2E">
              <w:t>Clean and disinfect</w:t>
            </w:r>
            <w:r w:rsidR="00317024">
              <w:t>.</w:t>
            </w:r>
          </w:p>
          <w:p w14:paraId="1B862CD2" w14:textId="4A384AC1" w:rsidR="00AB0B8A" w:rsidRPr="00A25C2E" w:rsidRDefault="3FC51CF9" w:rsidP="000D47D6">
            <w:r>
              <w:t>2.</w:t>
            </w:r>
            <w:r w:rsidR="00317024">
              <w:t xml:space="preserve"> </w:t>
            </w:r>
            <w:r w:rsidR="00AB0B8A" w:rsidRPr="00A25C2E">
              <w:t>Ensure hand sanitizer is filled</w:t>
            </w:r>
            <w:r w:rsidR="00317024">
              <w:t>.</w:t>
            </w:r>
          </w:p>
        </w:tc>
        <w:tc>
          <w:tcPr>
            <w:tcW w:w="1073" w:type="pct"/>
            <w:shd w:val="clear" w:color="auto" w:fill="auto"/>
            <w:hideMark/>
          </w:tcPr>
          <w:p w14:paraId="057241C5" w14:textId="727E400F" w:rsidR="00AB0B8A" w:rsidRPr="00A25C2E" w:rsidRDefault="27D902FF" w:rsidP="000D47D6">
            <w:r>
              <w:t>Frequently</w:t>
            </w:r>
            <w:r w:rsidR="00AB0B8A" w:rsidRPr="00A25C2E">
              <w:t xml:space="preserve"> </w:t>
            </w:r>
            <w:r w:rsidR="09C23A4F">
              <w:t>and</w:t>
            </w:r>
            <w:r w:rsidR="00AB0B8A" w:rsidRPr="00A25C2E">
              <w:t xml:space="preserve"> </w:t>
            </w:r>
            <w:proofErr w:type="gramStart"/>
            <w:r w:rsidR="00AB0B8A" w:rsidRPr="00A25C2E">
              <w:t>when</w:t>
            </w:r>
            <w:proofErr w:type="gramEnd"/>
            <w:r w:rsidR="00AB0B8A" w:rsidRPr="00A25C2E">
              <w:t xml:space="preserve"> soiled </w:t>
            </w:r>
          </w:p>
          <w:p w14:paraId="0B51CF01" w14:textId="77777777" w:rsidR="00AB0B8A" w:rsidRPr="00A25C2E" w:rsidRDefault="00AB0B8A" w:rsidP="000D47D6">
            <w:r w:rsidRPr="00A25C2E">
              <w:t>Increase frequency during elevated or outbreak conditions</w:t>
            </w:r>
          </w:p>
        </w:tc>
      </w:tr>
      <w:tr w:rsidR="00AB0B8A" w:rsidRPr="00A25C2E" w14:paraId="223C9FFC" w14:textId="77777777" w:rsidTr="00417FE4">
        <w:trPr>
          <w:trHeight w:val="349"/>
        </w:trPr>
        <w:tc>
          <w:tcPr>
            <w:tcW w:w="958" w:type="pct"/>
            <w:shd w:val="clear" w:color="auto" w:fill="auto"/>
          </w:tcPr>
          <w:p w14:paraId="0F75D8CB" w14:textId="77777777" w:rsidR="00AB0B8A" w:rsidRPr="00A25C2E" w:rsidRDefault="00AB0B8A" w:rsidP="000D47D6">
            <w:r w:rsidRPr="00A25C2E">
              <w:t>Sink</w:t>
            </w:r>
          </w:p>
        </w:tc>
        <w:tc>
          <w:tcPr>
            <w:tcW w:w="2969" w:type="pct"/>
            <w:shd w:val="clear" w:color="auto" w:fill="auto"/>
          </w:tcPr>
          <w:p w14:paraId="370A8EC1" w14:textId="1F5AEC0B" w:rsidR="00AB0B8A" w:rsidRPr="00A25C2E" w:rsidRDefault="00AB0B8A" w:rsidP="000D47D6">
            <w:r w:rsidRPr="00A25C2E">
              <w:t>Clean and disinfect, ensure soap and disposable towels are filled</w:t>
            </w:r>
            <w:r w:rsidR="00EB6BD0">
              <w:t xml:space="preserve"> and readily available.</w:t>
            </w:r>
          </w:p>
        </w:tc>
        <w:tc>
          <w:tcPr>
            <w:tcW w:w="1073" w:type="pct"/>
            <w:shd w:val="clear" w:color="auto" w:fill="auto"/>
          </w:tcPr>
          <w:p w14:paraId="7412D45A" w14:textId="0B7B91AA" w:rsidR="00AB0B8A" w:rsidRPr="00A25C2E" w:rsidRDefault="614AA0C7" w:rsidP="000D47D6">
            <w:r>
              <w:t>Frequently</w:t>
            </w:r>
            <w:r w:rsidR="00AB0B8A" w:rsidRPr="00A25C2E">
              <w:t xml:space="preserve"> </w:t>
            </w:r>
            <w:r w:rsidR="12306DD5">
              <w:t>and</w:t>
            </w:r>
            <w:r w:rsidR="00AB0B8A" w:rsidRPr="00A25C2E">
              <w:t xml:space="preserve"> </w:t>
            </w:r>
            <w:proofErr w:type="gramStart"/>
            <w:r w:rsidR="00AB0B8A" w:rsidRPr="00A25C2E">
              <w:t>when</w:t>
            </w:r>
            <w:proofErr w:type="gramEnd"/>
            <w:r w:rsidR="00AB0B8A" w:rsidRPr="00A25C2E">
              <w:t xml:space="preserve"> soiled</w:t>
            </w:r>
          </w:p>
          <w:p w14:paraId="2B1365FF" w14:textId="7E249445" w:rsidR="00AB0B8A" w:rsidRPr="00A25C2E" w:rsidRDefault="3F8D721F" w:rsidP="000D47D6">
            <w:r>
              <w:t>Increase frequency during elevated or outbreak conditions</w:t>
            </w:r>
          </w:p>
        </w:tc>
      </w:tr>
      <w:tr w:rsidR="00AB0B8A" w:rsidRPr="00A25C2E" w14:paraId="4F2E4B5C" w14:textId="77777777" w:rsidTr="00417FE4">
        <w:trPr>
          <w:trHeight w:val="349"/>
        </w:trPr>
        <w:tc>
          <w:tcPr>
            <w:tcW w:w="958" w:type="pct"/>
            <w:shd w:val="clear" w:color="auto" w:fill="auto"/>
          </w:tcPr>
          <w:p w14:paraId="0AD250CE" w14:textId="77777777" w:rsidR="00AB0B8A" w:rsidRPr="00A25C2E" w:rsidRDefault="00AB0B8A" w:rsidP="000D47D6">
            <w:r w:rsidRPr="00A25C2E">
              <w:t>Toilet, restroom</w:t>
            </w:r>
          </w:p>
        </w:tc>
        <w:tc>
          <w:tcPr>
            <w:tcW w:w="2969" w:type="pct"/>
            <w:shd w:val="clear" w:color="auto" w:fill="auto"/>
          </w:tcPr>
          <w:p w14:paraId="4172A289" w14:textId="7E1E2128" w:rsidR="00AB0B8A" w:rsidRPr="00A25C2E" w:rsidRDefault="00AB0B8A" w:rsidP="000D47D6">
            <w:r w:rsidRPr="00A25C2E">
              <w:t>Clean and disinfect, ensure toilet paper</w:t>
            </w:r>
            <w:r w:rsidR="00EB6BD0">
              <w:t>,</w:t>
            </w:r>
            <w:r w:rsidR="001608C7">
              <w:t xml:space="preserve"> </w:t>
            </w:r>
            <w:r w:rsidR="0062495D">
              <w:t xml:space="preserve">soap, </w:t>
            </w:r>
            <w:r w:rsidR="001608C7">
              <w:t>and paper towels are</w:t>
            </w:r>
            <w:r w:rsidR="00CB7506" w:rsidRPr="00CB7506">
              <w:t xml:space="preserve"> stocked and readily available.</w:t>
            </w:r>
          </w:p>
        </w:tc>
        <w:tc>
          <w:tcPr>
            <w:tcW w:w="1073" w:type="pct"/>
            <w:shd w:val="clear" w:color="auto" w:fill="auto"/>
          </w:tcPr>
          <w:p w14:paraId="6B8CD53A" w14:textId="50FC2F43" w:rsidR="00AB0B8A" w:rsidRPr="00A25C2E" w:rsidRDefault="02017D16" w:rsidP="000D47D6">
            <w:r>
              <w:t>Frequently</w:t>
            </w:r>
            <w:r w:rsidR="00AB0B8A" w:rsidRPr="00A25C2E">
              <w:t xml:space="preserve"> </w:t>
            </w:r>
            <w:r w:rsidR="79C7499C">
              <w:t>and</w:t>
            </w:r>
            <w:r w:rsidR="00AB0B8A" w:rsidRPr="00A25C2E">
              <w:t xml:space="preserve"> </w:t>
            </w:r>
            <w:proofErr w:type="gramStart"/>
            <w:r w:rsidR="00AB0B8A" w:rsidRPr="00A25C2E">
              <w:t>when</w:t>
            </w:r>
            <w:proofErr w:type="gramEnd"/>
            <w:r w:rsidR="00AB0B8A" w:rsidRPr="00A25C2E">
              <w:t xml:space="preserve"> soiled</w:t>
            </w:r>
          </w:p>
          <w:p w14:paraId="65D24858" w14:textId="40666B4C" w:rsidR="00AB0B8A" w:rsidRPr="00A25C2E" w:rsidRDefault="7AAE0463" w:rsidP="000D47D6">
            <w:r>
              <w:t>Increase frequency during elevated or outbreak conditions</w:t>
            </w:r>
          </w:p>
        </w:tc>
      </w:tr>
      <w:tr w:rsidR="00AB0B8A" w:rsidRPr="00A25C2E" w14:paraId="38B42286" w14:textId="77777777" w:rsidTr="00417FE4">
        <w:trPr>
          <w:trHeight w:val="349"/>
        </w:trPr>
        <w:tc>
          <w:tcPr>
            <w:tcW w:w="958" w:type="pct"/>
            <w:shd w:val="clear" w:color="auto" w:fill="auto"/>
          </w:tcPr>
          <w:p w14:paraId="3E0DD7C5" w14:textId="77777777" w:rsidR="00AB0B8A" w:rsidRPr="00A25C2E" w:rsidRDefault="00AB0B8A" w:rsidP="000D47D6">
            <w:r w:rsidRPr="00A25C2E">
              <w:lastRenderedPageBreak/>
              <w:t>Supply bins or cupboards</w:t>
            </w:r>
          </w:p>
        </w:tc>
        <w:tc>
          <w:tcPr>
            <w:tcW w:w="2969" w:type="pct"/>
            <w:shd w:val="clear" w:color="auto" w:fill="auto"/>
          </w:tcPr>
          <w:p w14:paraId="341B881E" w14:textId="64EB0074" w:rsidR="00AB0B8A" w:rsidRPr="00A25C2E" w:rsidRDefault="00AB0B8A" w:rsidP="000D47D6">
            <w:r w:rsidRPr="00A25C2E">
              <w:t>Clean and disinfect interiors of bins and handles of cabinets</w:t>
            </w:r>
            <w:r w:rsidR="00EB6BD0">
              <w:t>.</w:t>
            </w:r>
          </w:p>
        </w:tc>
        <w:tc>
          <w:tcPr>
            <w:tcW w:w="1073" w:type="pct"/>
            <w:shd w:val="clear" w:color="auto" w:fill="auto"/>
          </w:tcPr>
          <w:p w14:paraId="1F41C1CA" w14:textId="75AE0364" w:rsidR="00AB0B8A" w:rsidRPr="00A25C2E" w:rsidRDefault="00AB0B8A" w:rsidP="000D47D6">
            <w:r w:rsidRPr="00A25C2E">
              <w:t xml:space="preserve">Regularly scheduled </w:t>
            </w:r>
            <w:r w:rsidR="3D62AF67">
              <w:t>and</w:t>
            </w:r>
            <w:r w:rsidRPr="00A25C2E">
              <w:t xml:space="preserve"> when soiled</w:t>
            </w:r>
          </w:p>
        </w:tc>
      </w:tr>
      <w:tr w:rsidR="00AB0B8A" w:rsidRPr="00A25C2E" w14:paraId="09D9986A" w14:textId="77777777" w:rsidTr="00417FE4">
        <w:trPr>
          <w:trHeight w:val="349"/>
        </w:trPr>
        <w:tc>
          <w:tcPr>
            <w:tcW w:w="958" w:type="pct"/>
            <w:shd w:val="clear" w:color="auto" w:fill="auto"/>
          </w:tcPr>
          <w:p w14:paraId="719D34BC" w14:textId="77777777" w:rsidR="00AB0B8A" w:rsidRPr="00A25C2E" w:rsidRDefault="00AB0B8A" w:rsidP="000D47D6">
            <w:r w:rsidRPr="00A25C2E">
              <w:t>Scale</w:t>
            </w:r>
          </w:p>
        </w:tc>
        <w:tc>
          <w:tcPr>
            <w:tcW w:w="2969" w:type="pct"/>
            <w:shd w:val="clear" w:color="auto" w:fill="auto"/>
          </w:tcPr>
          <w:p w14:paraId="36FD0A22" w14:textId="267D44F9" w:rsidR="00AB0B8A" w:rsidRPr="00A25C2E" w:rsidRDefault="00AB0B8A" w:rsidP="000D47D6">
            <w:r>
              <w:t>Clean</w:t>
            </w:r>
            <w:r w:rsidR="1B62C4F8">
              <w:t xml:space="preserve"> according to the manufacturer's instructions</w:t>
            </w:r>
            <w:r w:rsidR="00EB6BD0">
              <w:t>.</w:t>
            </w:r>
          </w:p>
        </w:tc>
        <w:tc>
          <w:tcPr>
            <w:tcW w:w="1073" w:type="pct"/>
            <w:shd w:val="clear" w:color="auto" w:fill="auto"/>
          </w:tcPr>
          <w:p w14:paraId="247A7B51" w14:textId="2FC4FC4E" w:rsidR="00AB0B8A" w:rsidRPr="00A25C2E" w:rsidRDefault="00AB0B8A" w:rsidP="000D47D6">
            <w:r w:rsidRPr="00A25C2E">
              <w:t xml:space="preserve">Weekly </w:t>
            </w:r>
            <w:r w:rsidR="6350B181">
              <w:t>and</w:t>
            </w:r>
            <w:r w:rsidRPr="00A25C2E">
              <w:t xml:space="preserve"> when soiled</w:t>
            </w:r>
          </w:p>
        </w:tc>
      </w:tr>
    </w:tbl>
    <w:p w14:paraId="15B05CD2" w14:textId="7F3560AD" w:rsidR="0048278F" w:rsidRDefault="00342B5D" w:rsidP="00342B5D">
      <w:pPr>
        <w:pStyle w:val="SampleGuidelinesHeading1"/>
      </w:pPr>
      <w:r>
        <w:t>References</w:t>
      </w:r>
    </w:p>
    <w:p w14:paraId="6270596D" w14:textId="43895A7F" w:rsidR="004316BF" w:rsidRPr="00A25C2E" w:rsidRDefault="004316BF" w:rsidP="001728DB">
      <w:pPr>
        <w:pStyle w:val="BulletText1"/>
        <w:numPr>
          <w:ilvl w:val="0"/>
          <w:numId w:val="29"/>
        </w:numPr>
        <w:rPr>
          <w:sz w:val="22"/>
        </w:rPr>
      </w:pPr>
      <w:hyperlink r:id="rId12" w:history="1">
        <w:r w:rsidRPr="00A25C2E">
          <w:rPr>
            <w:rStyle w:val="Hyperlink"/>
            <w:sz w:val="22"/>
          </w:rPr>
          <w:t>Everyday Actions for Schools to Prevent and Control the Spread of Infections | CDC</w:t>
        </w:r>
      </w:hyperlink>
    </w:p>
    <w:p w14:paraId="0B238856" w14:textId="77777777" w:rsidR="004316BF" w:rsidRPr="00A25C2E" w:rsidRDefault="004316BF" w:rsidP="001728DB">
      <w:pPr>
        <w:pStyle w:val="BulletText1"/>
        <w:numPr>
          <w:ilvl w:val="0"/>
          <w:numId w:val="29"/>
        </w:numPr>
        <w:rPr>
          <w:sz w:val="22"/>
        </w:rPr>
      </w:pPr>
      <w:hyperlink r:id="rId13" w:history="1">
        <w:r w:rsidRPr="00A25C2E">
          <w:rPr>
            <w:rStyle w:val="Hyperlink"/>
            <w:sz w:val="22"/>
          </w:rPr>
          <w:t>When and How to Clean and Disinfect a Facility | Water, Sanitation, and Environmentally Related Hygiene (WASH) | CDC</w:t>
        </w:r>
      </w:hyperlink>
    </w:p>
    <w:p w14:paraId="6D3207A2" w14:textId="77777777" w:rsidR="004316BF" w:rsidRPr="00A25C2E" w:rsidRDefault="004316BF" w:rsidP="001728DB">
      <w:pPr>
        <w:pStyle w:val="BulletText1"/>
        <w:numPr>
          <w:ilvl w:val="0"/>
          <w:numId w:val="29"/>
        </w:numPr>
        <w:rPr>
          <w:sz w:val="22"/>
        </w:rPr>
      </w:pPr>
      <w:hyperlink r:id="rId14" w:history="1">
        <w:r w:rsidRPr="00A25C2E">
          <w:rPr>
            <w:rStyle w:val="Hyperlink"/>
            <w:sz w:val="22"/>
          </w:rPr>
          <w:t>How To Clean and Disinfect Early Care and Education Settings | Water, Sanitation, and Environmentally Related Hygiene (WASH) | CDC</w:t>
        </w:r>
      </w:hyperlink>
    </w:p>
    <w:p w14:paraId="335BBB20" w14:textId="77777777" w:rsidR="004316BF" w:rsidRPr="00A25C2E" w:rsidRDefault="004316BF" w:rsidP="001728DB">
      <w:pPr>
        <w:pStyle w:val="BulletText1"/>
        <w:numPr>
          <w:ilvl w:val="0"/>
          <w:numId w:val="29"/>
        </w:numPr>
        <w:rPr>
          <w:rStyle w:val="Hyperlink"/>
          <w:sz w:val="22"/>
        </w:rPr>
      </w:pPr>
      <w:hyperlink r:id="rId15" w:history="1">
        <w:r w:rsidRPr="00A25C2E">
          <w:rPr>
            <w:rStyle w:val="Hyperlink"/>
            <w:sz w:val="22"/>
          </w:rPr>
          <w:t>Cleaning Child Care Facilities | The American Cleaning Institute (ACI)</w:t>
        </w:r>
      </w:hyperlink>
    </w:p>
    <w:p w14:paraId="6CD7810E" w14:textId="40D0572C" w:rsidR="00421C87" w:rsidRPr="000F0832" w:rsidRDefault="00452AA7" w:rsidP="00767AD4">
      <w:pPr>
        <w:pStyle w:val="BulletText1"/>
        <w:numPr>
          <w:ilvl w:val="0"/>
          <w:numId w:val="29"/>
        </w:numPr>
        <w:rPr>
          <w:sz w:val="22"/>
        </w:rPr>
      </w:pPr>
      <w:hyperlink r:id="rId16">
        <w:r w:rsidRPr="000F0832">
          <w:rPr>
            <w:rStyle w:val="Hyperlink"/>
            <w:sz w:val="22"/>
          </w:rPr>
          <w:t>Cleaning and Disinfection in the Nurse’s Office Space</w:t>
        </w:r>
        <w:r w:rsidR="00B15580" w:rsidRPr="000F0832">
          <w:rPr>
            <w:rStyle w:val="Hyperlink"/>
            <w:sz w:val="22"/>
          </w:rPr>
          <w:t xml:space="preserve"> | National Association of School Nurses</w:t>
        </w:r>
      </w:hyperlink>
    </w:p>
    <w:sectPr w:rsidR="00421C87" w:rsidRPr="000F0832" w:rsidSect="00FC2FAF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A8F72" w14:textId="77777777" w:rsidR="00F500A0" w:rsidRDefault="00F500A0" w:rsidP="00BD31E7">
      <w:pPr>
        <w:spacing w:after="0" w:line="240" w:lineRule="auto"/>
      </w:pPr>
      <w:r>
        <w:separator/>
      </w:r>
    </w:p>
  </w:endnote>
  <w:endnote w:type="continuationSeparator" w:id="0">
    <w:p w14:paraId="319A4D09" w14:textId="77777777" w:rsidR="00F500A0" w:rsidRDefault="00F500A0" w:rsidP="00BD31E7">
      <w:pPr>
        <w:spacing w:after="0" w:line="240" w:lineRule="auto"/>
      </w:pPr>
      <w:r>
        <w:continuationSeparator/>
      </w:r>
    </w:p>
  </w:endnote>
  <w:endnote w:type="continuationNotice" w:id="1">
    <w:p w14:paraId="5B6358FD" w14:textId="77777777" w:rsidR="00F500A0" w:rsidRDefault="00F50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8C41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902819A" wp14:editId="459438AA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AFBD65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ABABC" w14:textId="091EDEA2" w:rsidR="00E16C93" w:rsidRDefault="00E16C93" w:rsidP="00E16C93">
    <w:pPr>
      <w:pStyle w:val="SampleGuidelinesbody"/>
    </w:pPr>
    <w:r>
      <w:t xml:space="preserve">[Follow your school district’s policy for </w:t>
    </w:r>
    <w:r w:rsidR="0088681B">
      <w:t>cleaning the nurse’s office</w:t>
    </w:r>
    <w:r>
      <w:t>. This checklist can be modified to reflect your school district policy.]</w:t>
    </w:r>
  </w:p>
  <w:p w14:paraId="22F3FE08" w14:textId="104C8DDB" w:rsidR="0084752A" w:rsidRDefault="0084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D928B" w14:textId="77777777" w:rsidR="00F500A0" w:rsidRDefault="00F500A0" w:rsidP="00BD31E7">
      <w:pPr>
        <w:spacing w:after="0" w:line="240" w:lineRule="auto"/>
      </w:pPr>
      <w:r>
        <w:separator/>
      </w:r>
    </w:p>
  </w:footnote>
  <w:footnote w:type="continuationSeparator" w:id="0">
    <w:p w14:paraId="1F590F91" w14:textId="77777777" w:rsidR="00F500A0" w:rsidRDefault="00F500A0" w:rsidP="00BD31E7">
      <w:pPr>
        <w:spacing w:after="0" w:line="240" w:lineRule="auto"/>
      </w:pPr>
      <w:r>
        <w:continuationSeparator/>
      </w:r>
    </w:p>
  </w:footnote>
  <w:footnote w:type="continuationNotice" w:id="1">
    <w:p w14:paraId="24596F34" w14:textId="77777777" w:rsidR="00F500A0" w:rsidRDefault="00F50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748C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7CEBDC" wp14:editId="2D418567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052AE7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7E82" w14:textId="2C77828A" w:rsidR="0084752A" w:rsidRPr="00EE2578" w:rsidRDefault="0084752A" w:rsidP="00E13C38">
    <w:pPr>
      <w:pStyle w:val="SampleGuideline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265A6" wp14:editId="45A77DDC">
              <wp:simplePos x="0" y="0"/>
              <wp:positionH relativeFrom="column">
                <wp:posOffset>-1</wp:posOffset>
              </wp:positionH>
              <wp:positionV relativeFrom="paragraph">
                <wp:posOffset>333375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C262E2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25pt" to="357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Pr="00EE2578">
      <w:t>Cleaning</w:t>
    </w:r>
    <w:r w:rsidR="00CF4C29">
      <w:t xml:space="preserve"> the Nurse’s Office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AC278"/>
    <w:multiLevelType w:val="hybridMultilevel"/>
    <w:tmpl w:val="A152465E"/>
    <w:lvl w:ilvl="0" w:tplc="DEE0DB04">
      <w:start w:val="1"/>
      <w:numFmt w:val="decimal"/>
      <w:lvlText w:val="%1."/>
      <w:lvlJc w:val="left"/>
      <w:pPr>
        <w:ind w:left="720" w:hanging="360"/>
      </w:pPr>
    </w:lvl>
    <w:lvl w:ilvl="1" w:tplc="CC741AAE">
      <w:start w:val="1"/>
      <w:numFmt w:val="lowerLetter"/>
      <w:lvlText w:val="%2."/>
      <w:lvlJc w:val="left"/>
      <w:pPr>
        <w:ind w:left="1440" w:hanging="360"/>
      </w:pPr>
    </w:lvl>
    <w:lvl w:ilvl="2" w:tplc="CD28F756">
      <w:start w:val="1"/>
      <w:numFmt w:val="lowerRoman"/>
      <w:lvlText w:val="%3."/>
      <w:lvlJc w:val="right"/>
      <w:pPr>
        <w:ind w:left="2160" w:hanging="180"/>
      </w:pPr>
    </w:lvl>
    <w:lvl w:ilvl="3" w:tplc="403E0558">
      <w:start w:val="1"/>
      <w:numFmt w:val="decimal"/>
      <w:lvlText w:val="%4."/>
      <w:lvlJc w:val="left"/>
      <w:pPr>
        <w:ind w:left="2880" w:hanging="360"/>
      </w:pPr>
    </w:lvl>
    <w:lvl w:ilvl="4" w:tplc="6E5AF69C">
      <w:start w:val="1"/>
      <w:numFmt w:val="lowerLetter"/>
      <w:lvlText w:val="%5."/>
      <w:lvlJc w:val="left"/>
      <w:pPr>
        <w:ind w:left="3600" w:hanging="360"/>
      </w:pPr>
    </w:lvl>
    <w:lvl w:ilvl="5" w:tplc="82462F38">
      <w:start w:val="1"/>
      <w:numFmt w:val="lowerRoman"/>
      <w:lvlText w:val="%6."/>
      <w:lvlJc w:val="right"/>
      <w:pPr>
        <w:ind w:left="4320" w:hanging="180"/>
      </w:pPr>
    </w:lvl>
    <w:lvl w:ilvl="6" w:tplc="CCC2EA0A">
      <w:start w:val="1"/>
      <w:numFmt w:val="decimal"/>
      <w:lvlText w:val="%7."/>
      <w:lvlJc w:val="left"/>
      <w:pPr>
        <w:ind w:left="5040" w:hanging="360"/>
      </w:pPr>
    </w:lvl>
    <w:lvl w:ilvl="7" w:tplc="26B098E2">
      <w:start w:val="1"/>
      <w:numFmt w:val="lowerLetter"/>
      <w:lvlText w:val="%8."/>
      <w:lvlJc w:val="left"/>
      <w:pPr>
        <w:ind w:left="5760" w:hanging="360"/>
      </w:pPr>
    </w:lvl>
    <w:lvl w:ilvl="8" w:tplc="A94C69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90B26"/>
    <w:multiLevelType w:val="hybridMultilevel"/>
    <w:tmpl w:val="FE525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1418C"/>
    <w:multiLevelType w:val="hybridMultilevel"/>
    <w:tmpl w:val="BCAA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1696">
    <w:abstractNumId w:val="0"/>
  </w:num>
  <w:num w:numId="2" w16cid:durableId="1397707784">
    <w:abstractNumId w:val="26"/>
  </w:num>
  <w:num w:numId="3" w16cid:durableId="1785494102">
    <w:abstractNumId w:val="19"/>
  </w:num>
  <w:num w:numId="4" w16cid:durableId="1428385192">
    <w:abstractNumId w:val="3"/>
  </w:num>
  <w:num w:numId="5" w16cid:durableId="1956324661">
    <w:abstractNumId w:val="10"/>
  </w:num>
  <w:num w:numId="6" w16cid:durableId="1533149600">
    <w:abstractNumId w:val="27"/>
  </w:num>
  <w:num w:numId="7" w16cid:durableId="490027734">
    <w:abstractNumId w:val="23"/>
  </w:num>
  <w:num w:numId="8" w16cid:durableId="232588917">
    <w:abstractNumId w:val="25"/>
  </w:num>
  <w:num w:numId="9" w16cid:durableId="1968049324">
    <w:abstractNumId w:val="18"/>
  </w:num>
  <w:num w:numId="10" w16cid:durableId="1930843775">
    <w:abstractNumId w:val="7"/>
  </w:num>
  <w:num w:numId="11" w16cid:durableId="1574312304">
    <w:abstractNumId w:val="6"/>
  </w:num>
  <w:num w:numId="12" w16cid:durableId="1166096479">
    <w:abstractNumId w:val="21"/>
  </w:num>
  <w:num w:numId="13" w16cid:durableId="1795824150">
    <w:abstractNumId w:val="24"/>
  </w:num>
  <w:num w:numId="14" w16cid:durableId="1953511714">
    <w:abstractNumId w:val="4"/>
  </w:num>
  <w:num w:numId="15" w16cid:durableId="1509558199">
    <w:abstractNumId w:val="15"/>
  </w:num>
  <w:num w:numId="16" w16cid:durableId="1452944363">
    <w:abstractNumId w:val="1"/>
  </w:num>
  <w:num w:numId="17" w16cid:durableId="1301807424">
    <w:abstractNumId w:val="9"/>
  </w:num>
  <w:num w:numId="18" w16cid:durableId="208878330">
    <w:abstractNumId w:val="17"/>
  </w:num>
  <w:num w:numId="19" w16cid:durableId="602305422">
    <w:abstractNumId w:val="20"/>
  </w:num>
  <w:num w:numId="20" w16cid:durableId="1339695492">
    <w:abstractNumId w:val="5"/>
  </w:num>
  <w:num w:numId="21" w16cid:durableId="2090422888">
    <w:abstractNumId w:val="11"/>
  </w:num>
  <w:num w:numId="22" w16cid:durableId="875122672">
    <w:abstractNumId w:val="28"/>
  </w:num>
  <w:num w:numId="23" w16cid:durableId="1409619428">
    <w:abstractNumId w:val="8"/>
  </w:num>
  <w:num w:numId="24" w16cid:durableId="1794208603">
    <w:abstractNumId w:val="16"/>
  </w:num>
  <w:num w:numId="25" w16cid:durableId="1997034228">
    <w:abstractNumId w:val="12"/>
  </w:num>
  <w:num w:numId="26" w16cid:durableId="1501654498">
    <w:abstractNumId w:val="14"/>
  </w:num>
  <w:num w:numId="27" w16cid:durableId="928928324">
    <w:abstractNumId w:val="2"/>
  </w:num>
  <w:num w:numId="28" w16cid:durableId="1944343456">
    <w:abstractNumId w:val="2"/>
  </w:num>
  <w:num w:numId="29" w16cid:durableId="1881092354">
    <w:abstractNumId w:val="22"/>
  </w:num>
  <w:num w:numId="30" w16cid:durableId="2139060280">
    <w:abstractNumId w:val="13"/>
  </w:num>
  <w:num w:numId="31" w16cid:durableId="66101193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E7"/>
    <w:rsid w:val="00003A48"/>
    <w:rsid w:val="00004ACC"/>
    <w:rsid w:val="00004D21"/>
    <w:rsid w:val="00005079"/>
    <w:rsid w:val="00006134"/>
    <w:rsid w:val="00006A42"/>
    <w:rsid w:val="00010A3A"/>
    <w:rsid w:val="00011B69"/>
    <w:rsid w:val="000122C2"/>
    <w:rsid w:val="00012A72"/>
    <w:rsid w:val="000140D9"/>
    <w:rsid w:val="00015AE8"/>
    <w:rsid w:val="00022EEB"/>
    <w:rsid w:val="00030CFF"/>
    <w:rsid w:val="00037E69"/>
    <w:rsid w:val="000400EE"/>
    <w:rsid w:val="00041D42"/>
    <w:rsid w:val="00046408"/>
    <w:rsid w:val="000531AF"/>
    <w:rsid w:val="00054781"/>
    <w:rsid w:val="00054FBE"/>
    <w:rsid w:val="00056BB8"/>
    <w:rsid w:val="00061953"/>
    <w:rsid w:val="0006500D"/>
    <w:rsid w:val="00065D5B"/>
    <w:rsid w:val="00070C8F"/>
    <w:rsid w:val="00073463"/>
    <w:rsid w:val="000750EC"/>
    <w:rsid w:val="00075FDF"/>
    <w:rsid w:val="00081495"/>
    <w:rsid w:val="00084774"/>
    <w:rsid w:val="0008717E"/>
    <w:rsid w:val="00090C05"/>
    <w:rsid w:val="00092DD8"/>
    <w:rsid w:val="00094164"/>
    <w:rsid w:val="000966B7"/>
    <w:rsid w:val="000977A9"/>
    <w:rsid w:val="000A0E72"/>
    <w:rsid w:val="000A1392"/>
    <w:rsid w:val="000A2E0E"/>
    <w:rsid w:val="000A7AAE"/>
    <w:rsid w:val="000A7F35"/>
    <w:rsid w:val="000B5747"/>
    <w:rsid w:val="000C391B"/>
    <w:rsid w:val="000C5EAF"/>
    <w:rsid w:val="000C7F37"/>
    <w:rsid w:val="000D0B95"/>
    <w:rsid w:val="000D3F1A"/>
    <w:rsid w:val="000D4764"/>
    <w:rsid w:val="000D47D6"/>
    <w:rsid w:val="000D4D76"/>
    <w:rsid w:val="000E2E0E"/>
    <w:rsid w:val="000E334F"/>
    <w:rsid w:val="000F0832"/>
    <w:rsid w:val="000F0A8E"/>
    <w:rsid w:val="000F27FA"/>
    <w:rsid w:val="000F699D"/>
    <w:rsid w:val="0010083D"/>
    <w:rsid w:val="00103BCA"/>
    <w:rsid w:val="00104B4F"/>
    <w:rsid w:val="001052F3"/>
    <w:rsid w:val="00107685"/>
    <w:rsid w:val="00111411"/>
    <w:rsid w:val="00113541"/>
    <w:rsid w:val="00114644"/>
    <w:rsid w:val="00121CE8"/>
    <w:rsid w:val="00122407"/>
    <w:rsid w:val="00123FA4"/>
    <w:rsid w:val="0012624F"/>
    <w:rsid w:val="00126838"/>
    <w:rsid w:val="001307E9"/>
    <w:rsid w:val="00140C5C"/>
    <w:rsid w:val="00152A4E"/>
    <w:rsid w:val="0015567A"/>
    <w:rsid w:val="001571A9"/>
    <w:rsid w:val="001608C7"/>
    <w:rsid w:val="00161702"/>
    <w:rsid w:val="001644F1"/>
    <w:rsid w:val="001665C9"/>
    <w:rsid w:val="0016782A"/>
    <w:rsid w:val="001724F8"/>
    <w:rsid w:val="001728DB"/>
    <w:rsid w:val="00175E38"/>
    <w:rsid w:val="00176371"/>
    <w:rsid w:val="00180BD7"/>
    <w:rsid w:val="001834F0"/>
    <w:rsid w:val="00183F9D"/>
    <w:rsid w:val="00184E68"/>
    <w:rsid w:val="001853B1"/>
    <w:rsid w:val="00187A7D"/>
    <w:rsid w:val="0019449F"/>
    <w:rsid w:val="001958A8"/>
    <w:rsid w:val="00196618"/>
    <w:rsid w:val="001A2716"/>
    <w:rsid w:val="001B2639"/>
    <w:rsid w:val="001B4D60"/>
    <w:rsid w:val="001D0541"/>
    <w:rsid w:val="001D1CB3"/>
    <w:rsid w:val="001D2439"/>
    <w:rsid w:val="001D4BA5"/>
    <w:rsid w:val="001D4EB0"/>
    <w:rsid w:val="001E1161"/>
    <w:rsid w:val="001E15EB"/>
    <w:rsid w:val="001E3D27"/>
    <w:rsid w:val="001F10EE"/>
    <w:rsid w:val="001F1890"/>
    <w:rsid w:val="001F3AF9"/>
    <w:rsid w:val="001F4E6C"/>
    <w:rsid w:val="0020263B"/>
    <w:rsid w:val="00203E87"/>
    <w:rsid w:val="002100CD"/>
    <w:rsid w:val="00217049"/>
    <w:rsid w:val="00221C17"/>
    <w:rsid w:val="00222118"/>
    <w:rsid w:val="00222B68"/>
    <w:rsid w:val="00223424"/>
    <w:rsid w:val="00223673"/>
    <w:rsid w:val="002237A1"/>
    <w:rsid w:val="0022538D"/>
    <w:rsid w:val="00226C77"/>
    <w:rsid w:val="00227863"/>
    <w:rsid w:val="00230C0D"/>
    <w:rsid w:val="00236AA3"/>
    <w:rsid w:val="002372CA"/>
    <w:rsid w:val="00240483"/>
    <w:rsid w:val="00244756"/>
    <w:rsid w:val="00245B29"/>
    <w:rsid w:val="00245D4F"/>
    <w:rsid w:val="002532EA"/>
    <w:rsid w:val="00256A33"/>
    <w:rsid w:val="00260C1A"/>
    <w:rsid w:val="002645F0"/>
    <w:rsid w:val="00264E1B"/>
    <w:rsid w:val="002656BC"/>
    <w:rsid w:val="00266FBE"/>
    <w:rsid w:val="00271F49"/>
    <w:rsid w:val="00272B62"/>
    <w:rsid w:val="00273465"/>
    <w:rsid w:val="00273888"/>
    <w:rsid w:val="00277A4E"/>
    <w:rsid w:val="00284461"/>
    <w:rsid w:val="00284978"/>
    <w:rsid w:val="00285CD3"/>
    <w:rsid w:val="0028668C"/>
    <w:rsid w:val="002907BE"/>
    <w:rsid w:val="002A41B8"/>
    <w:rsid w:val="002B1D57"/>
    <w:rsid w:val="002B1E1C"/>
    <w:rsid w:val="002B2CD6"/>
    <w:rsid w:val="002B7AFA"/>
    <w:rsid w:val="002B7F85"/>
    <w:rsid w:val="002D3E30"/>
    <w:rsid w:val="002D4330"/>
    <w:rsid w:val="002D66D8"/>
    <w:rsid w:val="002E2A57"/>
    <w:rsid w:val="002E364E"/>
    <w:rsid w:val="002E54A4"/>
    <w:rsid w:val="002F6028"/>
    <w:rsid w:val="003038AA"/>
    <w:rsid w:val="00315989"/>
    <w:rsid w:val="00317024"/>
    <w:rsid w:val="00322F52"/>
    <w:rsid w:val="003255E1"/>
    <w:rsid w:val="003271A3"/>
    <w:rsid w:val="00332182"/>
    <w:rsid w:val="00340933"/>
    <w:rsid w:val="00342B5D"/>
    <w:rsid w:val="00343F34"/>
    <w:rsid w:val="00345609"/>
    <w:rsid w:val="00346992"/>
    <w:rsid w:val="0035075E"/>
    <w:rsid w:val="00352412"/>
    <w:rsid w:val="00353F35"/>
    <w:rsid w:val="00357A10"/>
    <w:rsid w:val="00360652"/>
    <w:rsid w:val="00360C41"/>
    <w:rsid w:val="0036597F"/>
    <w:rsid w:val="00370382"/>
    <w:rsid w:val="00370E68"/>
    <w:rsid w:val="003719F9"/>
    <w:rsid w:val="00375FFC"/>
    <w:rsid w:val="00381D57"/>
    <w:rsid w:val="00386088"/>
    <w:rsid w:val="00396131"/>
    <w:rsid w:val="003977AB"/>
    <w:rsid w:val="003A223B"/>
    <w:rsid w:val="003A24CC"/>
    <w:rsid w:val="003B1396"/>
    <w:rsid w:val="003D2072"/>
    <w:rsid w:val="003D4020"/>
    <w:rsid w:val="003D41F9"/>
    <w:rsid w:val="003D6677"/>
    <w:rsid w:val="003E0574"/>
    <w:rsid w:val="003E069F"/>
    <w:rsid w:val="003E54E1"/>
    <w:rsid w:val="003E6B19"/>
    <w:rsid w:val="003E74A7"/>
    <w:rsid w:val="003E7CB8"/>
    <w:rsid w:val="00400749"/>
    <w:rsid w:val="00400C54"/>
    <w:rsid w:val="00417C5E"/>
    <w:rsid w:val="00417FE4"/>
    <w:rsid w:val="004201CE"/>
    <w:rsid w:val="00420C1B"/>
    <w:rsid w:val="0042115F"/>
    <w:rsid w:val="00421C87"/>
    <w:rsid w:val="0042334B"/>
    <w:rsid w:val="00425D4E"/>
    <w:rsid w:val="00430636"/>
    <w:rsid w:val="004316BF"/>
    <w:rsid w:val="00431ED6"/>
    <w:rsid w:val="00432DCB"/>
    <w:rsid w:val="004335F6"/>
    <w:rsid w:val="00434238"/>
    <w:rsid w:val="00443079"/>
    <w:rsid w:val="004449A0"/>
    <w:rsid w:val="00450A18"/>
    <w:rsid w:val="0045143B"/>
    <w:rsid w:val="00452AA7"/>
    <w:rsid w:val="00452B38"/>
    <w:rsid w:val="00452C73"/>
    <w:rsid w:val="0045334C"/>
    <w:rsid w:val="00457C6F"/>
    <w:rsid w:val="0046553B"/>
    <w:rsid w:val="004726D0"/>
    <w:rsid w:val="00473C27"/>
    <w:rsid w:val="00477055"/>
    <w:rsid w:val="0048278F"/>
    <w:rsid w:val="00483EBA"/>
    <w:rsid w:val="00484772"/>
    <w:rsid w:val="004858DA"/>
    <w:rsid w:val="004866C5"/>
    <w:rsid w:val="00490F10"/>
    <w:rsid w:val="00494EEA"/>
    <w:rsid w:val="004967B8"/>
    <w:rsid w:val="004A2D82"/>
    <w:rsid w:val="004B2A0B"/>
    <w:rsid w:val="004B3235"/>
    <w:rsid w:val="004B68CA"/>
    <w:rsid w:val="004B7493"/>
    <w:rsid w:val="004C342C"/>
    <w:rsid w:val="004C5AB5"/>
    <w:rsid w:val="004D0DAC"/>
    <w:rsid w:val="004D1D96"/>
    <w:rsid w:val="004D2087"/>
    <w:rsid w:val="004D460D"/>
    <w:rsid w:val="004D507C"/>
    <w:rsid w:val="004D6B00"/>
    <w:rsid w:val="004D7D69"/>
    <w:rsid w:val="004E0AB3"/>
    <w:rsid w:val="004E1A32"/>
    <w:rsid w:val="004E344B"/>
    <w:rsid w:val="004E6722"/>
    <w:rsid w:val="004E6A8B"/>
    <w:rsid w:val="004F1441"/>
    <w:rsid w:val="004F234C"/>
    <w:rsid w:val="00503E35"/>
    <w:rsid w:val="00505A52"/>
    <w:rsid w:val="005073ED"/>
    <w:rsid w:val="00522CA2"/>
    <w:rsid w:val="00524C97"/>
    <w:rsid w:val="005308B1"/>
    <w:rsid w:val="005347A6"/>
    <w:rsid w:val="005412C8"/>
    <w:rsid w:val="00544700"/>
    <w:rsid w:val="005601D4"/>
    <w:rsid w:val="00560D21"/>
    <w:rsid w:val="00562AAA"/>
    <w:rsid w:val="0056629B"/>
    <w:rsid w:val="00566C35"/>
    <w:rsid w:val="00566CB1"/>
    <w:rsid w:val="005703CA"/>
    <w:rsid w:val="00575DD5"/>
    <w:rsid w:val="0058024F"/>
    <w:rsid w:val="00582C64"/>
    <w:rsid w:val="0059135F"/>
    <w:rsid w:val="005958B8"/>
    <w:rsid w:val="00596AAF"/>
    <w:rsid w:val="00597899"/>
    <w:rsid w:val="005A0A7C"/>
    <w:rsid w:val="005A73C6"/>
    <w:rsid w:val="005B0009"/>
    <w:rsid w:val="005B2857"/>
    <w:rsid w:val="005B2A8B"/>
    <w:rsid w:val="005B42EC"/>
    <w:rsid w:val="005C0757"/>
    <w:rsid w:val="005C0CCB"/>
    <w:rsid w:val="005D1080"/>
    <w:rsid w:val="005D24DC"/>
    <w:rsid w:val="005D41E6"/>
    <w:rsid w:val="005D52A6"/>
    <w:rsid w:val="005D62C6"/>
    <w:rsid w:val="005E2ADD"/>
    <w:rsid w:val="005E549F"/>
    <w:rsid w:val="005F3E38"/>
    <w:rsid w:val="005F4A55"/>
    <w:rsid w:val="005F7E71"/>
    <w:rsid w:val="00604D02"/>
    <w:rsid w:val="006058D9"/>
    <w:rsid w:val="006122A2"/>
    <w:rsid w:val="00613328"/>
    <w:rsid w:val="00623D22"/>
    <w:rsid w:val="0062495D"/>
    <w:rsid w:val="00624CFA"/>
    <w:rsid w:val="006267CC"/>
    <w:rsid w:val="00626E9E"/>
    <w:rsid w:val="00631629"/>
    <w:rsid w:val="00631D6D"/>
    <w:rsid w:val="00633171"/>
    <w:rsid w:val="00633443"/>
    <w:rsid w:val="006366B7"/>
    <w:rsid w:val="00637909"/>
    <w:rsid w:val="006414F7"/>
    <w:rsid w:val="0065618D"/>
    <w:rsid w:val="00657160"/>
    <w:rsid w:val="00661161"/>
    <w:rsid w:val="0066201F"/>
    <w:rsid w:val="006625F7"/>
    <w:rsid w:val="00662B15"/>
    <w:rsid w:val="00664EDE"/>
    <w:rsid w:val="00670712"/>
    <w:rsid w:val="0067423F"/>
    <w:rsid w:val="00674EF3"/>
    <w:rsid w:val="006764B1"/>
    <w:rsid w:val="00680BB9"/>
    <w:rsid w:val="006817B2"/>
    <w:rsid w:val="00692568"/>
    <w:rsid w:val="00692FBE"/>
    <w:rsid w:val="00693683"/>
    <w:rsid w:val="00697E17"/>
    <w:rsid w:val="006A2DE9"/>
    <w:rsid w:val="006A3D68"/>
    <w:rsid w:val="006A3F71"/>
    <w:rsid w:val="006A6FC8"/>
    <w:rsid w:val="006B0300"/>
    <w:rsid w:val="006B0B15"/>
    <w:rsid w:val="006B1669"/>
    <w:rsid w:val="006B3F69"/>
    <w:rsid w:val="006B549B"/>
    <w:rsid w:val="006C1C2B"/>
    <w:rsid w:val="006D0B0C"/>
    <w:rsid w:val="006D4A28"/>
    <w:rsid w:val="006D6E6A"/>
    <w:rsid w:val="006D7775"/>
    <w:rsid w:val="006E2435"/>
    <w:rsid w:val="006E40B8"/>
    <w:rsid w:val="006E5189"/>
    <w:rsid w:val="006E5C4A"/>
    <w:rsid w:val="006F154B"/>
    <w:rsid w:val="006F26D5"/>
    <w:rsid w:val="006F5CE2"/>
    <w:rsid w:val="00702DC9"/>
    <w:rsid w:val="00704878"/>
    <w:rsid w:val="00704896"/>
    <w:rsid w:val="0070618A"/>
    <w:rsid w:val="007071D3"/>
    <w:rsid w:val="00715712"/>
    <w:rsid w:val="007171B8"/>
    <w:rsid w:val="0072373D"/>
    <w:rsid w:val="0073020C"/>
    <w:rsid w:val="00731941"/>
    <w:rsid w:val="00735891"/>
    <w:rsid w:val="00736D42"/>
    <w:rsid w:val="00744485"/>
    <w:rsid w:val="007510EB"/>
    <w:rsid w:val="00760B04"/>
    <w:rsid w:val="0076134E"/>
    <w:rsid w:val="00762A33"/>
    <w:rsid w:val="00764D65"/>
    <w:rsid w:val="00767AD4"/>
    <w:rsid w:val="0078454F"/>
    <w:rsid w:val="007858FD"/>
    <w:rsid w:val="00786F4F"/>
    <w:rsid w:val="00787560"/>
    <w:rsid w:val="0078769C"/>
    <w:rsid w:val="007915AC"/>
    <w:rsid w:val="00792614"/>
    <w:rsid w:val="00792886"/>
    <w:rsid w:val="00793484"/>
    <w:rsid w:val="00794671"/>
    <w:rsid w:val="0079560D"/>
    <w:rsid w:val="00795621"/>
    <w:rsid w:val="00795949"/>
    <w:rsid w:val="007A0A4D"/>
    <w:rsid w:val="007B557C"/>
    <w:rsid w:val="007B6A5F"/>
    <w:rsid w:val="007B6D5C"/>
    <w:rsid w:val="007C0930"/>
    <w:rsid w:val="007C1D7A"/>
    <w:rsid w:val="007C68E1"/>
    <w:rsid w:val="007C6C8F"/>
    <w:rsid w:val="007D051E"/>
    <w:rsid w:val="007D087B"/>
    <w:rsid w:val="007D161B"/>
    <w:rsid w:val="007D7980"/>
    <w:rsid w:val="007E202D"/>
    <w:rsid w:val="007E424E"/>
    <w:rsid w:val="007E661B"/>
    <w:rsid w:val="007F133E"/>
    <w:rsid w:val="007F73C7"/>
    <w:rsid w:val="00801C8D"/>
    <w:rsid w:val="00804C41"/>
    <w:rsid w:val="00805E58"/>
    <w:rsid w:val="00806BA6"/>
    <w:rsid w:val="008074D9"/>
    <w:rsid w:val="00807F4B"/>
    <w:rsid w:val="00811B6F"/>
    <w:rsid w:val="00811FBE"/>
    <w:rsid w:val="00815342"/>
    <w:rsid w:val="008158AF"/>
    <w:rsid w:val="00817CC1"/>
    <w:rsid w:val="00824A5A"/>
    <w:rsid w:val="00824C47"/>
    <w:rsid w:val="00825C29"/>
    <w:rsid w:val="00826C65"/>
    <w:rsid w:val="00830A3F"/>
    <w:rsid w:val="00832A62"/>
    <w:rsid w:val="00843B6D"/>
    <w:rsid w:val="00843BFA"/>
    <w:rsid w:val="0084752A"/>
    <w:rsid w:val="00847D49"/>
    <w:rsid w:val="00851AF5"/>
    <w:rsid w:val="00855778"/>
    <w:rsid w:val="008650FB"/>
    <w:rsid w:val="00871750"/>
    <w:rsid w:val="008725E9"/>
    <w:rsid w:val="00872B42"/>
    <w:rsid w:val="00874590"/>
    <w:rsid w:val="0087736A"/>
    <w:rsid w:val="008779BD"/>
    <w:rsid w:val="00877C23"/>
    <w:rsid w:val="00884AAB"/>
    <w:rsid w:val="0088681B"/>
    <w:rsid w:val="00887315"/>
    <w:rsid w:val="00891805"/>
    <w:rsid w:val="00892169"/>
    <w:rsid w:val="008A0E26"/>
    <w:rsid w:val="008A1106"/>
    <w:rsid w:val="008A224D"/>
    <w:rsid w:val="008A50F7"/>
    <w:rsid w:val="008A7878"/>
    <w:rsid w:val="008A7FD8"/>
    <w:rsid w:val="008B2C18"/>
    <w:rsid w:val="008B6FCC"/>
    <w:rsid w:val="008C2204"/>
    <w:rsid w:val="008C2465"/>
    <w:rsid w:val="008C2695"/>
    <w:rsid w:val="008C56C1"/>
    <w:rsid w:val="008D055C"/>
    <w:rsid w:val="008D0C72"/>
    <w:rsid w:val="008D221C"/>
    <w:rsid w:val="008D442C"/>
    <w:rsid w:val="008E354C"/>
    <w:rsid w:val="008E5C65"/>
    <w:rsid w:val="008F4639"/>
    <w:rsid w:val="008F605F"/>
    <w:rsid w:val="00900910"/>
    <w:rsid w:val="009037ED"/>
    <w:rsid w:val="00916312"/>
    <w:rsid w:val="00922A07"/>
    <w:rsid w:val="00933217"/>
    <w:rsid w:val="00933B6A"/>
    <w:rsid w:val="00934341"/>
    <w:rsid w:val="00935B45"/>
    <w:rsid w:val="00936462"/>
    <w:rsid w:val="00937934"/>
    <w:rsid w:val="0094013B"/>
    <w:rsid w:val="009407AF"/>
    <w:rsid w:val="00940E0B"/>
    <w:rsid w:val="00942795"/>
    <w:rsid w:val="00943673"/>
    <w:rsid w:val="0094502A"/>
    <w:rsid w:val="009602C4"/>
    <w:rsid w:val="00960519"/>
    <w:rsid w:val="009626BB"/>
    <w:rsid w:val="00962D6D"/>
    <w:rsid w:val="009727C3"/>
    <w:rsid w:val="00975BC9"/>
    <w:rsid w:val="00977976"/>
    <w:rsid w:val="00981CB6"/>
    <w:rsid w:val="0098463C"/>
    <w:rsid w:val="00984B3F"/>
    <w:rsid w:val="00984D77"/>
    <w:rsid w:val="00990390"/>
    <w:rsid w:val="00995CDC"/>
    <w:rsid w:val="00996101"/>
    <w:rsid w:val="009A0393"/>
    <w:rsid w:val="009A3CF2"/>
    <w:rsid w:val="009A5A7A"/>
    <w:rsid w:val="009B1314"/>
    <w:rsid w:val="009B29DB"/>
    <w:rsid w:val="009B4193"/>
    <w:rsid w:val="009B6394"/>
    <w:rsid w:val="009B6D7D"/>
    <w:rsid w:val="009B7B21"/>
    <w:rsid w:val="009D2991"/>
    <w:rsid w:val="009E0FBE"/>
    <w:rsid w:val="009E5123"/>
    <w:rsid w:val="009E5DC8"/>
    <w:rsid w:val="009E7F90"/>
    <w:rsid w:val="009F2F32"/>
    <w:rsid w:val="009F50D7"/>
    <w:rsid w:val="009F6780"/>
    <w:rsid w:val="00A008A6"/>
    <w:rsid w:val="00A00E35"/>
    <w:rsid w:val="00A10D15"/>
    <w:rsid w:val="00A22288"/>
    <w:rsid w:val="00A2429C"/>
    <w:rsid w:val="00A25916"/>
    <w:rsid w:val="00A405F4"/>
    <w:rsid w:val="00A43C7F"/>
    <w:rsid w:val="00A4441F"/>
    <w:rsid w:val="00A454B6"/>
    <w:rsid w:val="00A45C50"/>
    <w:rsid w:val="00A502ED"/>
    <w:rsid w:val="00A51534"/>
    <w:rsid w:val="00A60751"/>
    <w:rsid w:val="00A665E4"/>
    <w:rsid w:val="00A72B02"/>
    <w:rsid w:val="00A73BBA"/>
    <w:rsid w:val="00A76AF4"/>
    <w:rsid w:val="00A77749"/>
    <w:rsid w:val="00A81C81"/>
    <w:rsid w:val="00A85A54"/>
    <w:rsid w:val="00A864E0"/>
    <w:rsid w:val="00A86C39"/>
    <w:rsid w:val="00A8741D"/>
    <w:rsid w:val="00A909D3"/>
    <w:rsid w:val="00AA1677"/>
    <w:rsid w:val="00AA1F7B"/>
    <w:rsid w:val="00AA56E4"/>
    <w:rsid w:val="00AB017B"/>
    <w:rsid w:val="00AB0B8A"/>
    <w:rsid w:val="00AB2E1E"/>
    <w:rsid w:val="00AB458E"/>
    <w:rsid w:val="00AC19E2"/>
    <w:rsid w:val="00AC5333"/>
    <w:rsid w:val="00AD68A0"/>
    <w:rsid w:val="00AD6C0B"/>
    <w:rsid w:val="00AE15E0"/>
    <w:rsid w:val="00AE3BE0"/>
    <w:rsid w:val="00AE3D29"/>
    <w:rsid w:val="00AE4E2D"/>
    <w:rsid w:val="00AF031B"/>
    <w:rsid w:val="00AF5148"/>
    <w:rsid w:val="00B01C30"/>
    <w:rsid w:val="00B035D4"/>
    <w:rsid w:val="00B06EA9"/>
    <w:rsid w:val="00B1521B"/>
    <w:rsid w:val="00B15580"/>
    <w:rsid w:val="00B17C9C"/>
    <w:rsid w:val="00B22666"/>
    <w:rsid w:val="00B26109"/>
    <w:rsid w:val="00B322A9"/>
    <w:rsid w:val="00B327E8"/>
    <w:rsid w:val="00B404C6"/>
    <w:rsid w:val="00B466AD"/>
    <w:rsid w:val="00B47E95"/>
    <w:rsid w:val="00B54454"/>
    <w:rsid w:val="00B628B5"/>
    <w:rsid w:val="00B6680A"/>
    <w:rsid w:val="00B72AF2"/>
    <w:rsid w:val="00B82132"/>
    <w:rsid w:val="00BA66CE"/>
    <w:rsid w:val="00BA72AC"/>
    <w:rsid w:val="00BB0147"/>
    <w:rsid w:val="00BC1461"/>
    <w:rsid w:val="00BC21EF"/>
    <w:rsid w:val="00BC42A6"/>
    <w:rsid w:val="00BD2F48"/>
    <w:rsid w:val="00BD31E7"/>
    <w:rsid w:val="00BD761C"/>
    <w:rsid w:val="00BE0DF1"/>
    <w:rsid w:val="00BE4550"/>
    <w:rsid w:val="00BE5D77"/>
    <w:rsid w:val="00BE787E"/>
    <w:rsid w:val="00BF0D75"/>
    <w:rsid w:val="00BF404A"/>
    <w:rsid w:val="00BF4EB3"/>
    <w:rsid w:val="00BF6F75"/>
    <w:rsid w:val="00C004C0"/>
    <w:rsid w:val="00C07EB6"/>
    <w:rsid w:val="00C127FB"/>
    <w:rsid w:val="00C13E9C"/>
    <w:rsid w:val="00C15854"/>
    <w:rsid w:val="00C158DB"/>
    <w:rsid w:val="00C17ADD"/>
    <w:rsid w:val="00C31BC0"/>
    <w:rsid w:val="00C32E0C"/>
    <w:rsid w:val="00C36D06"/>
    <w:rsid w:val="00C374DE"/>
    <w:rsid w:val="00C40F9A"/>
    <w:rsid w:val="00C43A11"/>
    <w:rsid w:val="00C44AC7"/>
    <w:rsid w:val="00C45638"/>
    <w:rsid w:val="00C543BF"/>
    <w:rsid w:val="00C60AE2"/>
    <w:rsid w:val="00C62B6B"/>
    <w:rsid w:val="00C66E0D"/>
    <w:rsid w:val="00C67489"/>
    <w:rsid w:val="00C720D1"/>
    <w:rsid w:val="00C754A3"/>
    <w:rsid w:val="00C76558"/>
    <w:rsid w:val="00C7750E"/>
    <w:rsid w:val="00C77CAD"/>
    <w:rsid w:val="00C86004"/>
    <w:rsid w:val="00C86FAC"/>
    <w:rsid w:val="00C90E64"/>
    <w:rsid w:val="00C91F0C"/>
    <w:rsid w:val="00C93071"/>
    <w:rsid w:val="00C97A30"/>
    <w:rsid w:val="00CA7B9F"/>
    <w:rsid w:val="00CB31B1"/>
    <w:rsid w:val="00CB7506"/>
    <w:rsid w:val="00CC24AA"/>
    <w:rsid w:val="00CC2DBF"/>
    <w:rsid w:val="00CC7530"/>
    <w:rsid w:val="00CD0F31"/>
    <w:rsid w:val="00CD394C"/>
    <w:rsid w:val="00CE00FB"/>
    <w:rsid w:val="00CE2539"/>
    <w:rsid w:val="00CE4D9E"/>
    <w:rsid w:val="00CF36DA"/>
    <w:rsid w:val="00CF4708"/>
    <w:rsid w:val="00CF4C29"/>
    <w:rsid w:val="00CF5162"/>
    <w:rsid w:val="00CF7F2F"/>
    <w:rsid w:val="00D113B9"/>
    <w:rsid w:val="00D130B9"/>
    <w:rsid w:val="00D13483"/>
    <w:rsid w:val="00D14788"/>
    <w:rsid w:val="00D3088D"/>
    <w:rsid w:val="00D30D5D"/>
    <w:rsid w:val="00D35E21"/>
    <w:rsid w:val="00D36B3B"/>
    <w:rsid w:val="00D37916"/>
    <w:rsid w:val="00D43612"/>
    <w:rsid w:val="00D46F26"/>
    <w:rsid w:val="00D477AB"/>
    <w:rsid w:val="00D47D8D"/>
    <w:rsid w:val="00D5107A"/>
    <w:rsid w:val="00D546BF"/>
    <w:rsid w:val="00D618F2"/>
    <w:rsid w:val="00D71B04"/>
    <w:rsid w:val="00D732B9"/>
    <w:rsid w:val="00D73A8C"/>
    <w:rsid w:val="00D76AF4"/>
    <w:rsid w:val="00D773F6"/>
    <w:rsid w:val="00D77465"/>
    <w:rsid w:val="00D7787E"/>
    <w:rsid w:val="00D828C8"/>
    <w:rsid w:val="00D830BE"/>
    <w:rsid w:val="00D8642B"/>
    <w:rsid w:val="00D86D59"/>
    <w:rsid w:val="00D90925"/>
    <w:rsid w:val="00D97EF8"/>
    <w:rsid w:val="00DA3083"/>
    <w:rsid w:val="00DA4AF2"/>
    <w:rsid w:val="00DB25FE"/>
    <w:rsid w:val="00DB4FF0"/>
    <w:rsid w:val="00DB6E65"/>
    <w:rsid w:val="00DB7BC6"/>
    <w:rsid w:val="00DB7CE5"/>
    <w:rsid w:val="00DD6A8D"/>
    <w:rsid w:val="00DE43C1"/>
    <w:rsid w:val="00DE494C"/>
    <w:rsid w:val="00DE57A6"/>
    <w:rsid w:val="00E00252"/>
    <w:rsid w:val="00E0782E"/>
    <w:rsid w:val="00E13C38"/>
    <w:rsid w:val="00E16C93"/>
    <w:rsid w:val="00E216C2"/>
    <w:rsid w:val="00E27847"/>
    <w:rsid w:val="00E31266"/>
    <w:rsid w:val="00E446F0"/>
    <w:rsid w:val="00E625DD"/>
    <w:rsid w:val="00E62F3B"/>
    <w:rsid w:val="00E67738"/>
    <w:rsid w:val="00E746D4"/>
    <w:rsid w:val="00E754DF"/>
    <w:rsid w:val="00E80C9C"/>
    <w:rsid w:val="00E861E7"/>
    <w:rsid w:val="00E91775"/>
    <w:rsid w:val="00E92124"/>
    <w:rsid w:val="00E96551"/>
    <w:rsid w:val="00E96B7B"/>
    <w:rsid w:val="00EA4389"/>
    <w:rsid w:val="00EA5A19"/>
    <w:rsid w:val="00EA5D9A"/>
    <w:rsid w:val="00EA7A00"/>
    <w:rsid w:val="00EA7E96"/>
    <w:rsid w:val="00EB05EA"/>
    <w:rsid w:val="00EB258C"/>
    <w:rsid w:val="00EB6BD0"/>
    <w:rsid w:val="00EC0CBA"/>
    <w:rsid w:val="00EC33F1"/>
    <w:rsid w:val="00EC3DC5"/>
    <w:rsid w:val="00EC4AF5"/>
    <w:rsid w:val="00EC5D0B"/>
    <w:rsid w:val="00EC7808"/>
    <w:rsid w:val="00ED79DD"/>
    <w:rsid w:val="00EE247E"/>
    <w:rsid w:val="00EF1F7E"/>
    <w:rsid w:val="00EF65FB"/>
    <w:rsid w:val="00EF71DF"/>
    <w:rsid w:val="00F00524"/>
    <w:rsid w:val="00F05626"/>
    <w:rsid w:val="00F10FA7"/>
    <w:rsid w:val="00F132A1"/>
    <w:rsid w:val="00F142CE"/>
    <w:rsid w:val="00F203EE"/>
    <w:rsid w:val="00F20E05"/>
    <w:rsid w:val="00F21329"/>
    <w:rsid w:val="00F22ECD"/>
    <w:rsid w:val="00F24D83"/>
    <w:rsid w:val="00F2761A"/>
    <w:rsid w:val="00F35EC3"/>
    <w:rsid w:val="00F440B8"/>
    <w:rsid w:val="00F45799"/>
    <w:rsid w:val="00F500A0"/>
    <w:rsid w:val="00F504DC"/>
    <w:rsid w:val="00F50E69"/>
    <w:rsid w:val="00F600BB"/>
    <w:rsid w:val="00F66797"/>
    <w:rsid w:val="00F70499"/>
    <w:rsid w:val="00F76356"/>
    <w:rsid w:val="00F87028"/>
    <w:rsid w:val="00F9078A"/>
    <w:rsid w:val="00F9185F"/>
    <w:rsid w:val="00F92FF1"/>
    <w:rsid w:val="00F949B9"/>
    <w:rsid w:val="00F96CFA"/>
    <w:rsid w:val="00FA0287"/>
    <w:rsid w:val="00FA1114"/>
    <w:rsid w:val="00FA4817"/>
    <w:rsid w:val="00FB7BB6"/>
    <w:rsid w:val="00FC2FAF"/>
    <w:rsid w:val="00FC33E5"/>
    <w:rsid w:val="00FC4A59"/>
    <w:rsid w:val="00FC7852"/>
    <w:rsid w:val="00FD683F"/>
    <w:rsid w:val="00FD7690"/>
    <w:rsid w:val="00FE2732"/>
    <w:rsid w:val="00FE2BDE"/>
    <w:rsid w:val="00FE6AB1"/>
    <w:rsid w:val="00FE76AC"/>
    <w:rsid w:val="00FF49A3"/>
    <w:rsid w:val="00FF5F81"/>
    <w:rsid w:val="01D3F52B"/>
    <w:rsid w:val="02017D16"/>
    <w:rsid w:val="04AA937E"/>
    <w:rsid w:val="06414D75"/>
    <w:rsid w:val="084A6487"/>
    <w:rsid w:val="09C23A4F"/>
    <w:rsid w:val="0A017D70"/>
    <w:rsid w:val="0B3C36FF"/>
    <w:rsid w:val="0BD8C772"/>
    <w:rsid w:val="0BDD54FF"/>
    <w:rsid w:val="12306DD5"/>
    <w:rsid w:val="16363500"/>
    <w:rsid w:val="16CFB6DE"/>
    <w:rsid w:val="175FC547"/>
    <w:rsid w:val="17BF9801"/>
    <w:rsid w:val="1B62C4F8"/>
    <w:rsid w:val="1CB219D1"/>
    <w:rsid w:val="1DAF6909"/>
    <w:rsid w:val="1EB32A5B"/>
    <w:rsid w:val="1F8824B0"/>
    <w:rsid w:val="267BD699"/>
    <w:rsid w:val="274CAD7D"/>
    <w:rsid w:val="27D902FF"/>
    <w:rsid w:val="2880CB5E"/>
    <w:rsid w:val="2919DA3F"/>
    <w:rsid w:val="2B7E8735"/>
    <w:rsid w:val="2BCA8819"/>
    <w:rsid w:val="2CE488C1"/>
    <w:rsid w:val="2EAACD50"/>
    <w:rsid w:val="30E4A694"/>
    <w:rsid w:val="34E484AB"/>
    <w:rsid w:val="362394FD"/>
    <w:rsid w:val="3769F35A"/>
    <w:rsid w:val="39EAA27B"/>
    <w:rsid w:val="3A918773"/>
    <w:rsid w:val="3B4BB083"/>
    <w:rsid w:val="3B530230"/>
    <w:rsid w:val="3C810E36"/>
    <w:rsid w:val="3CA93F19"/>
    <w:rsid w:val="3D62AF67"/>
    <w:rsid w:val="3EB3F104"/>
    <w:rsid w:val="3F5B857B"/>
    <w:rsid w:val="3F8D721F"/>
    <w:rsid w:val="3FC51CF9"/>
    <w:rsid w:val="453C2F36"/>
    <w:rsid w:val="4692C659"/>
    <w:rsid w:val="4AA9D745"/>
    <w:rsid w:val="4B05FF84"/>
    <w:rsid w:val="4CC34A5B"/>
    <w:rsid w:val="4CE178B4"/>
    <w:rsid w:val="4D12E816"/>
    <w:rsid w:val="4D1EA88A"/>
    <w:rsid w:val="4D7A8180"/>
    <w:rsid w:val="4DE1E61D"/>
    <w:rsid w:val="4E8948EF"/>
    <w:rsid w:val="4EA25AFC"/>
    <w:rsid w:val="4F5D3F5E"/>
    <w:rsid w:val="50E2A164"/>
    <w:rsid w:val="5131D9F5"/>
    <w:rsid w:val="51B367BD"/>
    <w:rsid w:val="52F82DC1"/>
    <w:rsid w:val="552F780D"/>
    <w:rsid w:val="56382EC8"/>
    <w:rsid w:val="5658596B"/>
    <w:rsid w:val="5A973205"/>
    <w:rsid w:val="602277A2"/>
    <w:rsid w:val="6126774E"/>
    <w:rsid w:val="614AA0C7"/>
    <w:rsid w:val="62B4D5E1"/>
    <w:rsid w:val="6350B181"/>
    <w:rsid w:val="6396F88F"/>
    <w:rsid w:val="675EDD88"/>
    <w:rsid w:val="678619F5"/>
    <w:rsid w:val="679C3E68"/>
    <w:rsid w:val="6B736852"/>
    <w:rsid w:val="6CB79038"/>
    <w:rsid w:val="712A2D4F"/>
    <w:rsid w:val="781CDEE2"/>
    <w:rsid w:val="7850BB26"/>
    <w:rsid w:val="7938BE1C"/>
    <w:rsid w:val="79C7499C"/>
    <w:rsid w:val="7A63DFE9"/>
    <w:rsid w:val="7AAE0463"/>
    <w:rsid w:val="7B611216"/>
    <w:rsid w:val="7BE37EFB"/>
    <w:rsid w:val="7BF9322F"/>
    <w:rsid w:val="7D5606BC"/>
    <w:rsid w:val="7D6CBEA6"/>
    <w:rsid w:val="7E2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50A0"/>
  <w15:chartTrackingRefBased/>
  <w15:docId w15:val="{B2D6DE74-EED8-4559-809A-2C3DFF16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E7"/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0A1392"/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0A1392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sz w:val="24"/>
      <w:lang w:val="en-GB"/>
      <w14:ligatures w14:val="none"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942795"/>
    <w:pPr>
      <w:jc w:val="both"/>
    </w:pPr>
    <w:rPr>
      <w:rFonts w:asciiTheme="minorHAnsi" w:hAnsiTheme="minorHAnsi" w:cstheme="minorHAnsi"/>
      <w:sz w:val="22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942795"/>
    <w:rPr>
      <w:rFonts w:ascii="Calibri" w:hAnsi="Calibri" w:cstheme="minorHAnsi"/>
      <w:color w:val="000000"/>
      <w:kern w:val="0"/>
      <w:sz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3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sz w:val="24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3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3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3">
    <w:name w:val="Numbered List 3"/>
    <w:basedOn w:val="Normal"/>
    <w:rsid w:val="00BD31E7"/>
    <w:pPr>
      <w:numPr>
        <w:ilvl w:val="3"/>
        <w:numId w:val="3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numbering" w:customStyle="1" w:styleId="NumberedListList">
    <w:name w:val="Numbered List List"/>
    <w:basedOn w:val="NoList"/>
    <w:rsid w:val="00BD31E7"/>
    <w:pPr>
      <w:numPr>
        <w:numId w:val="3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color w:val="000000"/>
      <w:kern w:val="0"/>
      <w:sz w:val="24"/>
      <w:lang w:val="en-GB"/>
      <w14:ligatures w14:val="none"/>
    </w:rPr>
  </w:style>
  <w:style w:type="table" w:styleId="TableGrid">
    <w:name w:val="Table Grid"/>
    <w:basedOn w:val="TableNormal"/>
    <w:uiPriority w:val="3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OCTitle">
    <w:name w:val="TOC Title"/>
    <w:basedOn w:val="Normal"/>
    <w:link w:val="TOCTitleChar"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SampleGuidelinesHeading3">
    <w:name w:val="Sample Guidelines Heading 3"/>
    <w:basedOn w:val="Normal"/>
    <w:link w:val="SampleGuidelines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SampleGuidelinesHeading3Char">
    <w:name w:val="Sample Guidelines Heading 3 Char"/>
    <w:basedOn w:val="DefaultParagraphFont"/>
    <w:link w:val="SampleGuidelinesHeading3"/>
    <w:rsid w:val="00674EF3"/>
    <w:rPr>
      <w:b/>
      <w:i/>
    </w:rPr>
  </w:style>
  <w:style w:type="paragraph" w:customStyle="1" w:styleId="SampleGuidelinesHeading4">
    <w:name w:val="Sample Guidelines Heading 4"/>
    <w:basedOn w:val="SampleGuidelinesHeading3"/>
    <w:link w:val="SampleGuidelinesHeading4Char"/>
    <w:qFormat/>
    <w:rsid w:val="00370E68"/>
    <w:rPr>
      <w:b w:val="0"/>
    </w:rPr>
  </w:style>
  <w:style w:type="character" w:customStyle="1" w:styleId="SampleGuidelinesHeading4Char">
    <w:name w:val="Sample Guidelines Heading 4 Char"/>
    <w:basedOn w:val="SampleGuidelinesHeading3Char"/>
    <w:link w:val="SampleGuidelines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SampleGuidelinesTableHeading">
    <w:name w:val="Sample Guidelines Table Heading"/>
    <w:basedOn w:val="SampleGuidelinesbody"/>
    <w:link w:val="SampleGuidelinesTableHeadingChar"/>
    <w:autoRedefine/>
    <w:qFormat/>
    <w:rsid w:val="003E54E1"/>
    <w:rPr>
      <w:b/>
      <w:bCs/>
    </w:rPr>
  </w:style>
  <w:style w:type="character" w:customStyle="1" w:styleId="SampleGuidelinesTableHeadingChar">
    <w:name w:val="Sample Guidelines Table Heading Char"/>
    <w:basedOn w:val="SampleGuidelinesbodyChar"/>
    <w:link w:val="SampleGuidelinesTableHeading"/>
    <w:rsid w:val="003E54E1"/>
    <w:rPr>
      <w:rFonts w:ascii="Calibri" w:hAnsi="Calibri" w:cstheme="minorHAnsi"/>
      <w:b/>
      <w:bCs/>
      <w:color w:val="000000"/>
      <w:kern w:val="0"/>
      <w:sz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BulletText1">
    <w:name w:val="Bullet Text 1"/>
    <w:basedOn w:val="Normal"/>
    <w:link w:val="BulletText1Char"/>
    <w:rsid w:val="004316BF"/>
    <w:pPr>
      <w:numPr>
        <w:numId w:val="27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BulletText1Char">
    <w:name w:val="Bullet Text 1 Char"/>
    <w:basedOn w:val="DefaultParagraphFont"/>
    <w:link w:val="BulletText1"/>
    <w:rsid w:val="004316BF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BulletText2">
    <w:name w:val="Bullet Text 2"/>
    <w:basedOn w:val="Normal"/>
    <w:rsid w:val="004316BF"/>
    <w:pPr>
      <w:numPr>
        <w:ilvl w:val="1"/>
        <w:numId w:val="27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BulletText3">
    <w:name w:val="Bullet Text 3"/>
    <w:basedOn w:val="Normal"/>
    <w:rsid w:val="004316BF"/>
    <w:pPr>
      <w:numPr>
        <w:ilvl w:val="2"/>
        <w:numId w:val="27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numbering" w:customStyle="1" w:styleId="BulletTextList">
    <w:name w:val="Bullet Text List"/>
    <w:basedOn w:val="NoList"/>
    <w:rsid w:val="004316BF"/>
    <w:pPr>
      <w:numPr>
        <w:numId w:val="27"/>
      </w:numPr>
    </w:pPr>
  </w:style>
  <w:style w:type="paragraph" w:styleId="Revision">
    <w:name w:val="Revision"/>
    <w:hidden/>
    <w:uiPriority w:val="99"/>
    <w:semiHidden/>
    <w:rsid w:val="00BE5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hygiene/about/when-and-how-to-clean-and-disinfect-a-facility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dc.gov/orr/school-preparedness/infection-prevention/action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sn.org/covid19ref/glossary/cleaning-and-disinfection-in-the-nurses-office-spa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hygiene/about/when-and-how-to-clean-and-disinfect-a-facility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leaninginstitute.org/cleaning-tips/parents-and-caregivers/cleaning-child-care-faciliti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hygiene/about/how-to-clean-and-disinfect-early-care-and-education-setting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DFB53-5098-4D18-ACF7-451F2DC8429B}">
  <ds:schemaRefs>
    <ds:schemaRef ds:uri="http://schemas.microsoft.com/office/2006/metadata/properties"/>
    <ds:schemaRef ds:uri="http://schemas.microsoft.com/office/infopath/2007/PartnerControls"/>
    <ds:schemaRef ds:uri="867ce7a5-a269-43ce-80c0-e87f17e2ac1b"/>
    <ds:schemaRef ds:uri="d150f526-406a-4597-adb2-bd1e935ee5bc"/>
  </ds:schemaRefs>
</ds:datastoreItem>
</file>

<file path=customXml/itemProps3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Links>
    <vt:vector size="36" baseType="variant">
      <vt:variant>
        <vt:i4>84</vt:i4>
      </vt:variant>
      <vt:variant>
        <vt:i4>15</vt:i4>
      </vt:variant>
      <vt:variant>
        <vt:i4>0</vt:i4>
      </vt:variant>
      <vt:variant>
        <vt:i4>5</vt:i4>
      </vt:variant>
      <vt:variant>
        <vt:lpwstr>https://www.nasn.org/covid19ref/glossary/cleaning-and-disinfection-in-the-nurses-office-space</vt:lpwstr>
      </vt:variant>
      <vt:variant>
        <vt:lpwstr/>
      </vt:variant>
      <vt:variant>
        <vt:i4>1114114</vt:i4>
      </vt:variant>
      <vt:variant>
        <vt:i4>12</vt:i4>
      </vt:variant>
      <vt:variant>
        <vt:i4>0</vt:i4>
      </vt:variant>
      <vt:variant>
        <vt:i4>5</vt:i4>
      </vt:variant>
      <vt:variant>
        <vt:lpwstr>https://www.cleaninginstitute.org/cleaning-tips/parents-and-caregivers/cleaning-child-care-facilities</vt:lpwstr>
      </vt:variant>
      <vt:variant>
        <vt:lpwstr/>
      </vt:variant>
      <vt:variant>
        <vt:i4>2752557</vt:i4>
      </vt:variant>
      <vt:variant>
        <vt:i4>9</vt:i4>
      </vt:variant>
      <vt:variant>
        <vt:i4>0</vt:i4>
      </vt:variant>
      <vt:variant>
        <vt:i4>5</vt:i4>
      </vt:variant>
      <vt:variant>
        <vt:lpwstr>https://www.cdc.gov/hygiene/about/how-to-clean-and-disinfect-early-care-and-education-settings.html</vt:lpwstr>
      </vt:variant>
      <vt:variant>
        <vt:lpwstr/>
      </vt:variant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https://www.cdc.gov/hygiene/about/when-and-how-to-clean-and-disinfect-a-facility.html</vt:lpwstr>
      </vt:variant>
      <vt:variant>
        <vt:lpwstr/>
      </vt:variant>
      <vt:variant>
        <vt:i4>6</vt:i4>
      </vt:variant>
      <vt:variant>
        <vt:i4>3</vt:i4>
      </vt:variant>
      <vt:variant>
        <vt:i4>0</vt:i4>
      </vt:variant>
      <vt:variant>
        <vt:i4>5</vt:i4>
      </vt:variant>
      <vt:variant>
        <vt:lpwstr>https://www.cdc.gov/orr/school-preparedness/infection-prevention/actions.html</vt:lpwstr>
      </vt:variant>
      <vt:variant>
        <vt:lpwstr/>
      </vt:variant>
      <vt:variant>
        <vt:i4>5046350</vt:i4>
      </vt:variant>
      <vt:variant>
        <vt:i4>0</vt:i4>
      </vt:variant>
      <vt:variant>
        <vt:i4>0</vt:i4>
      </vt:variant>
      <vt:variant>
        <vt:i4>5</vt:i4>
      </vt:variant>
      <vt:variant>
        <vt:lpwstr>https://www.cdc.gov/hygiene/about/when-and-how-to-clean-and-disinfect-a-facility.html</vt:lpwstr>
      </vt:variant>
      <vt:variant>
        <vt:lpwstr>:~:text=For%20hard%20surfaces%2C%20such%20as,for%20use%20on%20the%20surface.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Jones</dc:creator>
  <cp:keywords/>
  <dc:description/>
  <cp:lastModifiedBy>Angela Jones</cp:lastModifiedBy>
  <cp:revision>22</cp:revision>
  <dcterms:created xsi:type="dcterms:W3CDTF">2024-10-29T16:34:00Z</dcterms:created>
  <dcterms:modified xsi:type="dcterms:W3CDTF">2024-10-29T17:58:00Z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